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62F05" w:rsidRPr="00762F05" w:rsidRDefault="00762F05" w:rsidP="008D6236">
      <w:pPr>
        <w:jc w:val="center"/>
        <w:rPr>
          <w:rFonts w:eastAsia="PMingLiU"/>
          <w:b/>
          <w:bCs/>
          <w:color w:val="0000FF"/>
          <w:sz w:val="36"/>
          <w:szCs w:val="36"/>
          <w:lang w:eastAsia="zh-TW"/>
        </w:rPr>
      </w:pPr>
    </w:p>
    <w:p w:rsidR="00762F05" w:rsidRPr="00762F05" w:rsidRDefault="00762F05" w:rsidP="008D6236">
      <w:pPr>
        <w:jc w:val="center"/>
        <w:rPr>
          <w:rFonts w:eastAsia="PMingLiU"/>
          <w:b/>
          <w:bCs/>
          <w:color w:val="0000FF"/>
          <w:sz w:val="36"/>
          <w:szCs w:val="36"/>
          <w:lang w:eastAsia="zh-TW"/>
        </w:rPr>
      </w:pPr>
    </w:p>
    <w:p w:rsidR="00762F05" w:rsidRPr="00762F05" w:rsidRDefault="00762F05" w:rsidP="008D6236">
      <w:pPr>
        <w:jc w:val="center"/>
        <w:rPr>
          <w:rFonts w:eastAsia="PMingLiU"/>
          <w:b/>
          <w:bCs/>
          <w:color w:val="0000FF"/>
          <w:sz w:val="36"/>
          <w:szCs w:val="36"/>
          <w:lang w:eastAsia="zh-TW"/>
        </w:rPr>
      </w:pPr>
    </w:p>
    <w:p w:rsidR="000E0314" w:rsidRPr="00DF6BAD" w:rsidRDefault="00FA0C62" w:rsidP="008D6236">
      <w:pPr>
        <w:jc w:val="center"/>
        <w:rPr>
          <w:rFonts w:eastAsia="PMingLiU"/>
          <w:b/>
          <w:bCs/>
          <w:color w:val="002060"/>
          <w:sz w:val="80"/>
          <w:szCs w:val="80"/>
        </w:rPr>
      </w:pPr>
      <w:r>
        <w:rPr>
          <w:rFonts w:eastAsia="PMingLiU"/>
          <w:b/>
          <w:bCs/>
          <w:noProof/>
          <w:sz w:val="80"/>
          <w:szCs w:val="80"/>
        </w:rPr>
        <mc:AlternateContent>
          <mc:Choice Requires="wps">
            <w:drawing>
              <wp:anchor distT="0" distB="0" distL="114300" distR="114300" simplePos="0" relativeHeight="251658240" behindDoc="0" locked="0" layoutInCell="1" allowOverlap="1" wp14:anchorId="5FF617A3" wp14:editId="7EF5C425">
                <wp:simplePos x="0" y="0"/>
                <wp:positionH relativeFrom="column">
                  <wp:posOffset>1130564</wp:posOffset>
                </wp:positionH>
                <wp:positionV relativeFrom="paragraph">
                  <wp:posOffset>749300</wp:posOffset>
                </wp:positionV>
                <wp:extent cx="3829050" cy="635"/>
                <wp:effectExtent l="57150" t="57150" r="57150" b="75565"/>
                <wp:wrapNone/>
                <wp:docPr id="6"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29050" cy="635"/>
                        </a:xfrm>
                        <a:prstGeom prst="straightConnector1">
                          <a:avLst/>
                        </a:prstGeom>
                        <a:noFill/>
                        <a:ln w="28575" cmpd="sng">
                          <a:solidFill>
                            <a:srgbClr val="1F497D"/>
                          </a:solidFill>
                          <a:round/>
                          <a:headEnd type="oval" w="med" len="med"/>
                          <a:tailEnd type="oval"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8F7A368" id="_x0000_t32" coordsize="21600,21600" o:spt="32" o:oned="t" path="m,l21600,21600e" filled="f">
                <v:path arrowok="t" fillok="f" o:connecttype="none"/>
                <o:lock v:ext="edit" shapetype="t"/>
              </v:shapetype>
              <v:shape id="AutoShape 3" o:spid="_x0000_s1026" type="#_x0000_t32" style="position:absolute;left:0;text-align:left;margin-left:89pt;margin-top:59pt;width:301.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" strokecolor="#1f497d" strokeweight="2.25pt">
                <v:stroke startarrow="oval" endarrow="oval"/>
              </v:shape>
            </w:pict>
          </mc:Fallback>
        </mc:AlternateContent>
      </w:r>
      <w:r w:rsidR="008D6236" w:rsidRPr="00E6688D">
        <w:rPr>
          <w:rFonts w:hint="eastAsia"/>
          <w:b/>
          <w:bCs/>
          <w:color w:val="002060"/>
          <w:sz w:val="80"/>
          <w:szCs w:val="80"/>
        </w:rPr>
        <w:t>比赛项目计划书</w:t>
      </w:r>
    </w:p>
    <w:p w:rsidR="00940B62" w:rsidRPr="00DF6BAD" w:rsidRDefault="009D2958" w:rsidP="009D2958">
      <w:pPr>
        <w:ind w:left="1912" w:hangingChars="650" w:hanging="1912"/>
        <w:jc w:val="left"/>
        <w:rPr>
          <w:rFonts w:ascii="PMingLiU" w:eastAsia="PMingLiU" w:hAnsi="PMingLiU"/>
          <w:b/>
          <w:sz w:val="30"/>
          <w:szCs w:val="30"/>
        </w:rPr>
      </w:pPr>
      <w:r>
        <w:rPr>
          <w:rFonts w:eastAsia="PMingLiU"/>
          <w:b/>
          <w:noProof/>
          <w:sz w:val="28"/>
          <w:szCs w:val="28"/>
        </w:rPr>
        <mc:AlternateContent>
          <mc:Choice Requires="wps">
            <w:drawing>
              <wp:anchor distT="0" distB="0" distL="114300" distR="114300" simplePos="0" relativeHeight="251659264" behindDoc="0" locked="0" layoutInCell="1" allowOverlap="1" wp14:anchorId="5913B73D" wp14:editId="64699000">
                <wp:simplePos x="0" y="0"/>
                <wp:positionH relativeFrom="column">
                  <wp:posOffset>3810</wp:posOffset>
                </wp:positionH>
                <wp:positionV relativeFrom="paragraph">
                  <wp:posOffset>339725</wp:posOffset>
                </wp:positionV>
                <wp:extent cx="6305550" cy="3209925"/>
                <wp:effectExtent l="0" t="0" r="0"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3209925"/>
                        </a:xfrm>
                        <a:prstGeom prst="rect">
                          <a:avLst/>
                        </a:prstGeom>
                        <a:noFill/>
                        <a:ln>
                          <a:noFill/>
                        </a:ln>
                        <a:effectLst/>
                        <a:extLst>
                          <a:ext uri="{909E8E84-426E-40DD-AFC4-6F175D3DCCD1}">
                            <a14:hiddenFill xmlns:a14="http://schemas.microsoft.com/office/drawing/2010/main">
                              <a:gradFill rotWithShape="0">
                                <a:gsLst>
                                  <a:gs pos="0">
                                    <a:srgbClr val="95B3D7"/>
                                  </a:gs>
                                  <a:gs pos="50000">
                                    <a:srgbClr val="4F81BD"/>
                                  </a:gs>
                                  <a:gs pos="100000">
                                    <a:srgbClr val="95B3D7"/>
                                  </a:gs>
                                </a:gsLst>
                                <a:lin ang="5400000" scaled="1"/>
                              </a:gradFill>
                            </a14:hiddenFill>
                          </a:ext>
                          <a:ext uri="{91240B29-F687-4F45-9708-019B960494DF}">
                            <a14:hiddenLine xmlns:a14="http://schemas.microsoft.com/office/drawing/2010/main" w="12700" cmpd="sng">
                              <a:solidFill>
                                <a:srgbClr val="4F81BD"/>
                              </a:solidFill>
                              <a:prstDash val="solid"/>
                              <a:miter lim="800000"/>
                              <a:headEnd/>
                              <a:tailEnd/>
                            </a14:hiddenLine>
                          </a:ext>
                        </a:extLst>
                      </wps:spPr>
                      <wps:txbx>
                        <w:txbxContent>
                          <w:p w:rsidR="005A0F87" w:rsidRDefault="005A0F87" w:rsidP="005A0F87">
                            <w:pPr>
                              <w:pBdr>
                                <w:bottom w:val="single" w:sz="12" w:space="1" w:color="auto"/>
                              </w:pBdr>
                              <w:rPr>
                                <w:rFonts w:ascii="宋体" w:eastAsiaTheme="minorEastAsia" w:hAnsi="宋体"/>
                                <w:b/>
                                <w:sz w:val="42"/>
                                <w:szCs w:val="42"/>
                                <w:lang w:eastAsia="zh-TW"/>
                              </w:rPr>
                            </w:pPr>
                          </w:p>
                          <w:tbl>
                            <w:tblPr>
                              <w:tblStyle w:val="-1"/>
                              <w:tblW w:w="9983" w:type="dxa"/>
                              <w:tblLook w:val="04A0" w:firstRow="1" w:lastRow="0" w:firstColumn="1" w:lastColumn="0" w:noHBand="0" w:noVBand="1"/>
                            </w:tblPr>
                            <w:tblGrid>
                              <w:gridCol w:w="3936"/>
                              <w:gridCol w:w="6047"/>
                            </w:tblGrid>
                            <w:tr w:rsidR="009D2958" w:rsidTr="009D5FE8">
                              <w:trPr>
                                <w:cnfStyle w:val="100000000000" w:firstRow="1" w:lastRow="0" w:firstColumn="0" w:lastColumn="0" w:oddVBand="0" w:evenVBand="0" w:oddHBand="0" w:evenHBand="0" w:firstRowFirstColumn="0" w:firstRowLastColumn="0" w:lastRowFirstColumn="0" w:lastRowLastColumn="0"/>
                                <w:trHeight w:val="626"/>
                              </w:trPr>
                              <w:tc>
                                <w:tcPr>
                                  <w:cnfStyle w:val="001000000000" w:firstRow="0" w:lastRow="0" w:firstColumn="1" w:lastColumn="0" w:oddVBand="0" w:evenVBand="0" w:oddHBand="0" w:evenHBand="0" w:firstRowFirstColumn="0" w:firstRowLastColumn="0" w:lastRowFirstColumn="0" w:lastRowLastColumn="0"/>
                                  <w:tcW w:w="3936" w:type="dxa"/>
                                  <w:tcBorders>
                                    <w:right w:val="single" w:sz="8" w:space="0" w:color="4F81BD" w:themeColor="accent1"/>
                                  </w:tcBorders>
                                </w:tcPr>
                                <w:p w:rsidR="009D2958" w:rsidRPr="00683D88" w:rsidRDefault="009D2958" w:rsidP="009D5FE8">
                                  <w:pPr>
                                    <w:jc w:val="left"/>
                                    <w:rPr>
                                      <w:color w:val="C00000"/>
                                      <w:sz w:val="26"/>
                                      <w:szCs w:val="26"/>
                                      <w:lang w:eastAsia="zh-TW"/>
                                    </w:rPr>
                                  </w:pPr>
                                  <w:r w:rsidRPr="00683D88">
                                    <w:rPr>
                                      <w:rFonts w:hint="eastAsia"/>
                                      <w:color w:val="C00000"/>
                                      <w:sz w:val="26"/>
                                      <w:szCs w:val="26"/>
                                    </w:rPr>
                                    <w:t>参赛组别</w:t>
                                  </w:r>
                                  <w:r w:rsidRPr="00683D88">
                                    <w:rPr>
                                      <w:color w:val="C00000"/>
                                      <w:sz w:val="26"/>
                                      <w:szCs w:val="26"/>
                                    </w:rPr>
                                    <w:t>(A</w:t>
                                  </w:r>
                                  <w:r w:rsidRPr="00683D88">
                                    <w:rPr>
                                      <w:rFonts w:hint="eastAsia"/>
                                      <w:color w:val="C00000"/>
                                      <w:sz w:val="26"/>
                                      <w:szCs w:val="26"/>
                                    </w:rPr>
                                    <w:t>或</w:t>
                                  </w:r>
                                  <w:r w:rsidRPr="00683D88">
                                    <w:rPr>
                                      <w:color w:val="C00000"/>
                                      <w:sz w:val="26"/>
                                      <w:szCs w:val="26"/>
                                    </w:rPr>
                                    <w:t>B)</w:t>
                                  </w:r>
                                </w:p>
                              </w:tc>
                              <w:tc>
                                <w:tcPr>
                                  <w:tcW w:w="6047" w:type="dxa"/>
                                  <w:tcBorders>
                                    <w:left w:val="single" w:sz="8" w:space="0" w:color="4F81BD" w:themeColor="accent1"/>
                                  </w:tcBorders>
                                </w:tcPr>
                                <w:p w:rsidR="009D2958" w:rsidRPr="00896D30" w:rsidRDefault="00896D30" w:rsidP="009D5FE8">
                                  <w:pPr>
                                    <w:jc w:val="left"/>
                                    <w:cnfStyle w:val="100000000000" w:firstRow="1" w:lastRow="0" w:firstColumn="0" w:lastColumn="0" w:oddVBand="0" w:evenVBand="0" w:oddHBand="0" w:evenHBand="0" w:firstRowFirstColumn="0" w:firstRowLastColumn="0" w:lastRowFirstColumn="0" w:lastRowLastColumn="0"/>
                                    <w:rPr>
                                      <w:rFonts w:ascii="PMingLiU" w:hAnsi="PMingLiU"/>
                                      <w:b w:val="0"/>
                                      <w:sz w:val="30"/>
                                      <w:szCs w:val="30"/>
                                    </w:rPr>
                                  </w:pPr>
                                  <w:r>
                                    <w:rPr>
                                      <w:rFonts w:ascii="PMingLiU" w:hAnsi="PMingLiU" w:hint="eastAsia"/>
                                      <w:b w:val="0"/>
                                      <w:sz w:val="30"/>
                                      <w:szCs w:val="30"/>
                                    </w:rPr>
                                    <w:t>A</w:t>
                                  </w:r>
                                </w:p>
                              </w:tc>
                            </w:tr>
                            <w:tr w:rsidR="009D2958" w:rsidTr="009D5FE8">
                              <w:trPr>
                                <w:cnfStyle w:val="000000100000" w:firstRow="0" w:lastRow="0" w:firstColumn="0" w:lastColumn="0" w:oddVBand="0" w:evenVBand="0" w:oddHBand="1" w:evenHBand="0" w:firstRowFirstColumn="0" w:firstRowLastColumn="0" w:lastRowFirstColumn="0" w:lastRowLastColumn="0"/>
                                <w:trHeight w:val="626"/>
                              </w:trPr>
                              <w:tc>
                                <w:tcPr>
                                  <w:cnfStyle w:val="001000000000" w:firstRow="0" w:lastRow="0" w:firstColumn="1" w:lastColumn="0" w:oddVBand="0" w:evenVBand="0" w:oddHBand="0" w:evenHBand="0" w:firstRowFirstColumn="0" w:firstRowLastColumn="0" w:lastRowFirstColumn="0" w:lastRowLastColumn="0"/>
                                  <w:tcW w:w="3936" w:type="dxa"/>
                                  <w:tcBorders>
                                    <w:right w:val="single" w:sz="8" w:space="0" w:color="4F81BD" w:themeColor="accent1"/>
                                  </w:tcBorders>
                                </w:tcPr>
                                <w:p w:rsidR="009D2958" w:rsidRPr="009D2958" w:rsidRDefault="009D2958" w:rsidP="009D2958">
                                  <w:pPr>
                                    <w:jc w:val="left"/>
                                    <w:rPr>
                                      <w:color w:val="C00000"/>
                                      <w:sz w:val="26"/>
                                      <w:szCs w:val="26"/>
                                      <w:lang w:eastAsia="zh-TW"/>
                                    </w:rPr>
                                  </w:pPr>
                                  <w:r w:rsidRPr="009D2958">
                                    <w:rPr>
                                      <w:rFonts w:hint="eastAsia"/>
                                      <w:color w:val="C00000"/>
                                      <w:sz w:val="26"/>
                                      <w:szCs w:val="26"/>
                                    </w:rPr>
                                    <w:t>项目名称</w:t>
                                  </w:r>
                                </w:p>
                              </w:tc>
                              <w:tc>
                                <w:tcPr>
                                  <w:tcW w:w="6047" w:type="dxa"/>
                                  <w:tcBorders>
                                    <w:left w:val="single" w:sz="8" w:space="0" w:color="4F81BD" w:themeColor="accent1"/>
                                  </w:tcBorders>
                                </w:tcPr>
                                <w:p w:rsidR="009D2958" w:rsidRPr="009C1AAB" w:rsidRDefault="009C1AAB" w:rsidP="009D5FE8">
                                  <w:pPr>
                                    <w:jc w:val="lef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cs="微软雅黑"/>
                                      <w:b/>
                                      <w:sz w:val="30"/>
                                      <w:szCs w:val="30"/>
                                    </w:rPr>
                                  </w:pPr>
                                  <w:r>
                                    <w:rPr>
                                      <w:rFonts w:ascii="微软雅黑" w:eastAsia="微软雅黑" w:hAnsi="微软雅黑" w:cs="微软雅黑" w:hint="eastAsia"/>
                                      <w:b/>
                                      <w:sz w:val="30"/>
                                      <w:szCs w:val="30"/>
                                    </w:rPr>
                                    <w:t>智能</w:t>
                                  </w:r>
                                  <w:r>
                                    <w:rPr>
                                      <w:rFonts w:ascii="微软雅黑" w:eastAsia="微软雅黑" w:hAnsi="微软雅黑" w:cs="微软雅黑"/>
                                      <w:b/>
                                      <w:sz w:val="30"/>
                                      <w:szCs w:val="30"/>
                                    </w:rPr>
                                    <w:t>家居三件套（</w:t>
                                  </w:r>
                                  <w:r>
                                    <w:rPr>
                                      <w:rFonts w:ascii="微软雅黑" w:eastAsia="微软雅黑" w:hAnsi="微软雅黑" w:cs="微软雅黑" w:hint="eastAsia"/>
                                      <w:b/>
                                      <w:sz w:val="30"/>
                                      <w:szCs w:val="30"/>
                                    </w:rPr>
                                    <w:t>照明</w:t>
                                  </w:r>
                                  <w:r>
                                    <w:rPr>
                                      <w:rFonts w:ascii="微软雅黑" w:eastAsia="微软雅黑" w:hAnsi="微软雅黑" w:cs="微软雅黑"/>
                                      <w:b/>
                                      <w:sz w:val="30"/>
                                      <w:szCs w:val="30"/>
                                    </w:rPr>
                                    <w:t>、</w:t>
                                  </w:r>
                                  <w:r>
                                    <w:rPr>
                                      <w:rFonts w:ascii="微软雅黑" w:eastAsia="微软雅黑" w:hAnsi="微软雅黑" w:cs="微软雅黑" w:hint="eastAsia"/>
                                      <w:b/>
                                      <w:sz w:val="30"/>
                                      <w:szCs w:val="30"/>
                                    </w:rPr>
                                    <w:t>浇花</w:t>
                                  </w:r>
                                  <w:r>
                                    <w:rPr>
                                      <w:rFonts w:ascii="微软雅黑" w:eastAsia="微软雅黑" w:hAnsi="微软雅黑" w:cs="微软雅黑"/>
                                      <w:b/>
                                      <w:sz w:val="30"/>
                                      <w:szCs w:val="30"/>
                                    </w:rPr>
                                    <w:t>、宠物喂食）</w:t>
                                  </w:r>
                                </w:p>
                              </w:tc>
                            </w:tr>
                            <w:tr w:rsidR="009D2958" w:rsidTr="009D5FE8">
                              <w:trPr>
                                <w:trHeight w:val="614"/>
                              </w:trPr>
                              <w:tc>
                                <w:tcPr>
                                  <w:cnfStyle w:val="001000000000" w:firstRow="0" w:lastRow="0" w:firstColumn="1" w:lastColumn="0" w:oddVBand="0" w:evenVBand="0" w:oddHBand="0" w:evenHBand="0" w:firstRowFirstColumn="0" w:firstRowLastColumn="0" w:lastRowFirstColumn="0" w:lastRowLastColumn="0"/>
                                  <w:tcW w:w="3936" w:type="dxa"/>
                                  <w:tcBorders>
                                    <w:right w:val="single" w:sz="8" w:space="0" w:color="4F81BD" w:themeColor="accent1"/>
                                  </w:tcBorders>
                                </w:tcPr>
                                <w:p w:rsidR="009D2958" w:rsidRPr="009D2958" w:rsidRDefault="009D2958" w:rsidP="009D5FE8">
                                  <w:pPr>
                                    <w:jc w:val="left"/>
                                    <w:rPr>
                                      <w:color w:val="C00000"/>
                                      <w:sz w:val="26"/>
                                      <w:szCs w:val="26"/>
                                      <w:lang w:eastAsia="zh-TW"/>
                                    </w:rPr>
                                  </w:pPr>
                                  <w:r w:rsidRPr="00683D88">
                                    <w:rPr>
                                      <w:rFonts w:hint="eastAsia"/>
                                      <w:color w:val="C00000"/>
                                      <w:sz w:val="26"/>
                                      <w:szCs w:val="26"/>
                                    </w:rPr>
                                    <w:t>牛卧堂用户名称</w:t>
                                  </w:r>
                                </w:p>
                              </w:tc>
                              <w:tc>
                                <w:tcPr>
                                  <w:tcW w:w="6047" w:type="dxa"/>
                                  <w:tcBorders>
                                    <w:left w:val="single" w:sz="8" w:space="0" w:color="4F81BD" w:themeColor="accent1"/>
                                  </w:tcBorders>
                                </w:tcPr>
                                <w:p w:rsidR="009D2958" w:rsidRPr="00896D30" w:rsidRDefault="00896D30" w:rsidP="009D5FE8">
                                  <w:pPr>
                                    <w:jc w:val="left"/>
                                    <w:cnfStyle w:val="000000000000" w:firstRow="0" w:lastRow="0" w:firstColumn="0" w:lastColumn="0" w:oddVBand="0" w:evenVBand="0" w:oddHBand="0" w:evenHBand="0" w:firstRowFirstColumn="0" w:firstRowLastColumn="0" w:lastRowFirstColumn="0" w:lastRowLastColumn="0"/>
                                    <w:rPr>
                                      <w:rFonts w:ascii="PMingLiU" w:hAnsi="PMingLiU"/>
                                      <w:b/>
                                      <w:sz w:val="30"/>
                                      <w:szCs w:val="30"/>
                                    </w:rPr>
                                  </w:pPr>
                                  <w:r>
                                    <w:rPr>
                                      <w:rFonts w:ascii="PMingLiU" w:hAnsi="PMingLiU"/>
                                      <w:b/>
                                      <w:sz w:val="30"/>
                                      <w:szCs w:val="30"/>
                                    </w:rPr>
                                    <w:t>w</w:t>
                                  </w:r>
                                  <w:r>
                                    <w:rPr>
                                      <w:rFonts w:ascii="PMingLiU" w:hAnsi="PMingLiU" w:hint="eastAsia"/>
                                      <w:b/>
                                      <w:sz w:val="30"/>
                                      <w:szCs w:val="30"/>
                                    </w:rPr>
                                    <w:t>ubumihuo</w:t>
                                  </w:r>
                                </w:p>
                              </w:tc>
                            </w:tr>
                            <w:tr w:rsidR="009D2958" w:rsidTr="009D5FE8">
                              <w:trPr>
                                <w:cnfStyle w:val="000000100000" w:firstRow="0" w:lastRow="0" w:firstColumn="0" w:lastColumn="0" w:oddVBand="0" w:evenVBand="0" w:oddHBand="1" w:evenHBand="0" w:firstRowFirstColumn="0" w:firstRowLastColumn="0" w:lastRowFirstColumn="0" w:lastRowLastColumn="0"/>
                                <w:trHeight w:val="626"/>
                              </w:trPr>
                              <w:tc>
                                <w:tcPr>
                                  <w:cnfStyle w:val="001000000000" w:firstRow="0" w:lastRow="0" w:firstColumn="1" w:lastColumn="0" w:oddVBand="0" w:evenVBand="0" w:oddHBand="0" w:evenHBand="0" w:firstRowFirstColumn="0" w:firstRowLastColumn="0" w:lastRowFirstColumn="0" w:lastRowLastColumn="0"/>
                                  <w:tcW w:w="3936" w:type="dxa"/>
                                  <w:tcBorders>
                                    <w:right w:val="single" w:sz="8" w:space="0" w:color="4F81BD" w:themeColor="accent1"/>
                                  </w:tcBorders>
                                </w:tcPr>
                                <w:p w:rsidR="009D2958" w:rsidRPr="009D2958" w:rsidRDefault="009D2958" w:rsidP="009D5FE8">
                                  <w:pPr>
                                    <w:jc w:val="left"/>
                                    <w:rPr>
                                      <w:color w:val="C00000"/>
                                      <w:sz w:val="26"/>
                                      <w:szCs w:val="26"/>
                                      <w:lang w:eastAsia="zh-TW"/>
                                    </w:rPr>
                                  </w:pPr>
                                  <w:r w:rsidRPr="00683D88">
                                    <w:rPr>
                                      <w:rFonts w:hint="eastAsia"/>
                                      <w:color w:val="C00000"/>
                                      <w:sz w:val="26"/>
                                      <w:szCs w:val="26"/>
                                    </w:rPr>
                                    <w:t>团队主要成员姓名</w:t>
                                  </w:r>
                                </w:p>
                              </w:tc>
                              <w:tc>
                                <w:tcPr>
                                  <w:tcW w:w="6047" w:type="dxa"/>
                                  <w:tcBorders>
                                    <w:left w:val="single" w:sz="8" w:space="0" w:color="4F81BD" w:themeColor="accent1"/>
                                  </w:tcBorders>
                                </w:tcPr>
                                <w:p w:rsidR="009D2958" w:rsidRPr="00896D30" w:rsidRDefault="00896D30" w:rsidP="009D5FE8">
                                  <w:pPr>
                                    <w:jc w:val="lef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cs="微软雅黑"/>
                                      <w:b/>
                                      <w:sz w:val="30"/>
                                      <w:szCs w:val="30"/>
                                    </w:rPr>
                                  </w:pPr>
                                  <w:r>
                                    <w:rPr>
                                      <w:rFonts w:ascii="微软雅黑" w:eastAsia="微软雅黑" w:hAnsi="微软雅黑" w:cs="微软雅黑" w:hint="eastAsia"/>
                                      <w:b/>
                                      <w:sz w:val="30"/>
                                      <w:szCs w:val="30"/>
                                    </w:rPr>
                                    <w:t>李建宇</w:t>
                                  </w:r>
                                </w:p>
                              </w:tc>
                            </w:tr>
                            <w:tr w:rsidR="009D2958" w:rsidTr="009D5FE8">
                              <w:trPr>
                                <w:trHeight w:val="626"/>
                              </w:trPr>
                              <w:tc>
                                <w:tcPr>
                                  <w:cnfStyle w:val="001000000000" w:firstRow="0" w:lastRow="0" w:firstColumn="1" w:lastColumn="0" w:oddVBand="0" w:evenVBand="0" w:oddHBand="0" w:evenHBand="0" w:firstRowFirstColumn="0" w:firstRowLastColumn="0" w:lastRowFirstColumn="0" w:lastRowLastColumn="0"/>
                                  <w:tcW w:w="3936" w:type="dxa"/>
                                  <w:tcBorders>
                                    <w:right w:val="single" w:sz="8" w:space="0" w:color="4F81BD" w:themeColor="accent1"/>
                                  </w:tcBorders>
                                </w:tcPr>
                                <w:p w:rsidR="009D2958" w:rsidRPr="009D2958" w:rsidRDefault="009D2958" w:rsidP="009D5FE8">
                                  <w:pPr>
                                    <w:jc w:val="left"/>
                                    <w:rPr>
                                      <w:color w:val="C00000"/>
                                      <w:sz w:val="26"/>
                                      <w:szCs w:val="26"/>
                                      <w:lang w:eastAsia="zh-TW"/>
                                    </w:rPr>
                                  </w:pPr>
                                  <w:r w:rsidRPr="00683D88">
                                    <w:rPr>
                                      <w:rFonts w:hint="eastAsia"/>
                                      <w:color w:val="C00000"/>
                                      <w:sz w:val="26"/>
                                      <w:szCs w:val="26"/>
                                    </w:rPr>
                                    <w:t>团队其他成员姓名</w:t>
                                  </w:r>
                                </w:p>
                              </w:tc>
                              <w:tc>
                                <w:tcPr>
                                  <w:tcW w:w="6047" w:type="dxa"/>
                                  <w:tcBorders>
                                    <w:left w:val="single" w:sz="8" w:space="0" w:color="4F81BD" w:themeColor="accent1"/>
                                  </w:tcBorders>
                                </w:tcPr>
                                <w:p w:rsidR="009D2958" w:rsidRPr="00896D30" w:rsidRDefault="00896D30" w:rsidP="009D5FE8">
                                  <w:pPr>
                                    <w:jc w:val="lef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微软雅黑"/>
                                      <w:b/>
                                      <w:sz w:val="30"/>
                                      <w:szCs w:val="30"/>
                                    </w:rPr>
                                  </w:pPr>
                                  <w:r>
                                    <w:rPr>
                                      <w:rFonts w:ascii="微软雅黑" w:eastAsia="微软雅黑" w:hAnsi="微软雅黑" w:cs="微软雅黑" w:hint="eastAsia"/>
                                      <w:b/>
                                      <w:sz w:val="30"/>
                                      <w:szCs w:val="30"/>
                                    </w:rPr>
                                    <w:t>马志伟</w:t>
                                  </w:r>
                                  <w:r>
                                    <w:rPr>
                                      <w:rFonts w:ascii="微软雅黑" w:eastAsia="微软雅黑" w:hAnsi="微软雅黑" w:cs="微软雅黑"/>
                                      <w:b/>
                                      <w:sz w:val="30"/>
                                      <w:szCs w:val="30"/>
                                    </w:rPr>
                                    <w:t>，张炜森，崔佳威</w:t>
                                  </w:r>
                                </w:p>
                              </w:tc>
                            </w:tr>
                          </w:tbl>
                          <w:p w:rsidR="009D2958" w:rsidRPr="009D2958" w:rsidRDefault="009D2958" w:rsidP="005A0F87">
                            <w:pPr>
                              <w:rPr>
                                <w:rFonts w:ascii="宋体" w:eastAsiaTheme="minorEastAsia" w:hAnsi="宋体"/>
                                <w:b/>
                                <w:sz w:val="42"/>
                                <w:szCs w:val="4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13B73D" id="_x0000_t202" coordsize="21600,21600" o:spt="202" path="m,l,21600r21600,l21600,xe">
                <v:stroke joinstyle="miter"/>
                <v:path gradientshapeok="t" o:connecttype="rect"/>
              </v:shapetype>
              <v:shape id="Text Box 5" o:spid="_x0000_s1026" type="#_x0000_t202" style="position:absolute;left:0;text-align:left;margin-left:.3pt;margin-top:26.75pt;width:496.5pt;height:25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" filled="f" fillcolor="#95b3d7" stroked="f" strokecolor="#4f81bd" strokeweight="1pt">
                <v:fill color2="#4f81bd" focus="50%" type="gradient"/>
                <v:textbox>
                  <w:txbxContent>
                    <w:p w:rsidR="005A0F87" w:rsidRDefault="005A0F87" w:rsidP="005A0F87">
                      <w:pPr>
                        <w:pBdr>
                          <w:bottom w:val="single" w:sz="12" w:space="1" w:color="auto"/>
                        </w:pBdr>
                        <w:rPr>
                          <w:rFonts w:ascii="宋体" w:eastAsiaTheme="minorEastAsia" w:hAnsi="宋体"/>
                          <w:b/>
                          <w:sz w:val="42"/>
                          <w:szCs w:val="42"/>
                          <w:lang w:eastAsia="zh-TW"/>
                        </w:rPr>
                      </w:pPr>
                    </w:p>
                    <w:tbl>
                      <w:tblPr>
                        <w:tblStyle w:val="-1"/>
                        <w:tblW w:w="9983" w:type="dxa"/>
                        <w:tblLook w:val="04A0" w:firstRow="1" w:lastRow="0" w:firstColumn="1" w:lastColumn="0" w:noHBand="0" w:noVBand="1"/>
                      </w:tblPr>
                      <w:tblGrid>
                        <w:gridCol w:w="3936"/>
                        <w:gridCol w:w="6047"/>
                      </w:tblGrid>
                      <w:tr w:rsidR="009D2958" w:rsidTr="009D5FE8">
                        <w:trPr>
                          <w:cnfStyle w:val="100000000000" w:firstRow="1" w:lastRow="0" w:firstColumn="0" w:lastColumn="0" w:oddVBand="0" w:evenVBand="0" w:oddHBand="0" w:evenHBand="0" w:firstRowFirstColumn="0" w:firstRowLastColumn="0" w:lastRowFirstColumn="0" w:lastRowLastColumn="0"/>
                          <w:trHeight w:val="626"/>
                        </w:trPr>
                        <w:tc>
                          <w:tcPr>
                            <w:cnfStyle w:val="001000000000" w:firstRow="0" w:lastRow="0" w:firstColumn="1" w:lastColumn="0" w:oddVBand="0" w:evenVBand="0" w:oddHBand="0" w:evenHBand="0" w:firstRowFirstColumn="0" w:firstRowLastColumn="0" w:lastRowFirstColumn="0" w:lastRowLastColumn="0"/>
                            <w:tcW w:w="3936" w:type="dxa"/>
                            <w:tcBorders>
                              <w:right w:val="single" w:sz="8" w:space="0" w:color="4F81BD" w:themeColor="accent1"/>
                            </w:tcBorders>
                          </w:tcPr>
                          <w:p w:rsidR="009D2958" w:rsidRPr="00683D88" w:rsidRDefault="009D2958" w:rsidP="009D5FE8">
                            <w:pPr>
                              <w:jc w:val="left"/>
                              <w:rPr>
                                <w:color w:val="C00000"/>
                                <w:sz w:val="26"/>
                                <w:szCs w:val="26"/>
                                <w:lang w:eastAsia="zh-TW"/>
                              </w:rPr>
                            </w:pPr>
                            <w:r w:rsidRPr="00683D88">
                              <w:rPr>
                                <w:rFonts w:hint="eastAsia"/>
                                <w:color w:val="C00000"/>
                                <w:sz w:val="26"/>
                                <w:szCs w:val="26"/>
                              </w:rPr>
                              <w:t>参赛组别</w:t>
                            </w:r>
                            <w:r w:rsidRPr="00683D88">
                              <w:rPr>
                                <w:color w:val="C00000"/>
                                <w:sz w:val="26"/>
                                <w:szCs w:val="26"/>
                              </w:rPr>
                              <w:t>(A</w:t>
                            </w:r>
                            <w:r w:rsidRPr="00683D88">
                              <w:rPr>
                                <w:rFonts w:hint="eastAsia"/>
                                <w:color w:val="C00000"/>
                                <w:sz w:val="26"/>
                                <w:szCs w:val="26"/>
                              </w:rPr>
                              <w:t>或</w:t>
                            </w:r>
                            <w:r w:rsidRPr="00683D88">
                              <w:rPr>
                                <w:color w:val="C00000"/>
                                <w:sz w:val="26"/>
                                <w:szCs w:val="26"/>
                              </w:rPr>
                              <w:t>B)</w:t>
                            </w:r>
                          </w:p>
                        </w:tc>
                        <w:tc>
                          <w:tcPr>
                            <w:tcW w:w="6047" w:type="dxa"/>
                            <w:tcBorders>
                              <w:left w:val="single" w:sz="8" w:space="0" w:color="4F81BD" w:themeColor="accent1"/>
                            </w:tcBorders>
                          </w:tcPr>
                          <w:p w:rsidR="009D2958" w:rsidRPr="00896D30" w:rsidRDefault="00896D30" w:rsidP="009D5FE8">
                            <w:pPr>
                              <w:jc w:val="left"/>
                              <w:cnfStyle w:val="100000000000" w:firstRow="1" w:lastRow="0" w:firstColumn="0" w:lastColumn="0" w:oddVBand="0" w:evenVBand="0" w:oddHBand="0" w:evenHBand="0" w:firstRowFirstColumn="0" w:firstRowLastColumn="0" w:lastRowFirstColumn="0" w:lastRowLastColumn="0"/>
                              <w:rPr>
                                <w:rFonts w:ascii="PMingLiU" w:hAnsi="PMingLiU"/>
                                <w:b w:val="0"/>
                                <w:sz w:val="30"/>
                                <w:szCs w:val="30"/>
                              </w:rPr>
                            </w:pPr>
                            <w:r>
                              <w:rPr>
                                <w:rFonts w:ascii="PMingLiU" w:hAnsi="PMingLiU" w:hint="eastAsia"/>
                                <w:b w:val="0"/>
                                <w:sz w:val="30"/>
                                <w:szCs w:val="30"/>
                              </w:rPr>
                              <w:t>A</w:t>
                            </w:r>
                          </w:p>
                        </w:tc>
                      </w:tr>
                      <w:tr w:rsidR="009D2958" w:rsidTr="009D5FE8">
                        <w:trPr>
                          <w:cnfStyle w:val="000000100000" w:firstRow="0" w:lastRow="0" w:firstColumn="0" w:lastColumn="0" w:oddVBand="0" w:evenVBand="0" w:oddHBand="1" w:evenHBand="0" w:firstRowFirstColumn="0" w:firstRowLastColumn="0" w:lastRowFirstColumn="0" w:lastRowLastColumn="0"/>
                          <w:trHeight w:val="626"/>
                        </w:trPr>
                        <w:tc>
                          <w:tcPr>
                            <w:cnfStyle w:val="001000000000" w:firstRow="0" w:lastRow="0" w:firstColumn="1" w:lastColumn="0" w:oddVBand="0" w:evenVBand="0" w:oddHBand="0" w:evenHBand="0" w:firstRowFirstColumn="0" w:firstRowLastColumn="0" w:lastRowFirstColumn="0" w:lastRowLastColumn="0"/>
                            <w:tcW w:w="3936" w:type="dxa"/>
                            <w:tcBorders>
                              <w:right w:val="single" w:sz="8" w:space="0" w:color="4F81BD" w:themeColor="accent1"/>
                            </w:tcBorders>
                          </w:tcPr>
                          <w:p w:rsidR="009D2958" w:rsidRPr="009D2958" w:rsidRDefault="009D2958" w:rsidP="009D2958">
                            <w:pPr>
                              <w:jc w:val="left"/>
                              <w:rPr>
                                <w:color w:val="C00000"/>
                                <w:sz w:val="26"/>
                                <w:szCs w:val="26"/>
                                <w:lang w:eastAsia="zh-TW"/>
                              </w:rPr>
                            </w:pPr>
                            <w:r w:rsidRPr="009D2958">
                              <w:rPr>
                                <w:rFonts w:hint="eastAsia"/>
                                <w:color w:val="C00000"/>
                                <w:sz w:val="26"/>
                                <w:szCs w:val="26"/>
                              </w:rPr>
                              <w:t>项目名称</w:t>
                            </w:r>
                          </w:p>
                        </w:tc>
                        <w:tc>
                          <w:tcPr>
                            <w:tcW w:w="6047" w:type="dxa"/>
                            <w:tcBorders>
                              <w:left w:val="single" w:sz="8" w:space="0" w:color="4F81BD" w:themeColor="accent1"/>
                            </w:tcBorders>
                          </w:tcPr>
                          <w:p w:rsidR="009D2958" w:rsidRPr="009C1AAB" w:rsidRDefault="009C1AAB" w:rsidP="009D5FE8">
                            <w:pPr>
                              <w:jc w:val="lef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cs="微软雅黑"/>
                                <w:b/>
                                <w:sz w:val="30"/>
                                <w:szCs w:val="30"/>
                              </w:rPr>
                            </w:pPr>
                            <w:r>
                              <w:rPr>
                                <w:rFonts w:ascii="微软雅黑" w:eastAsia="微软雅黑" w:hAnsi="微软雅黑" w:cs="微软雅黑" w:hint="eastAsia"/>
                                <w:b/>
                                <w:sz w:val="30"/>
                                <w:szCs w:val="30"/>
                              </w:rPr>
                              <w:t>智能</w:t>
                            </w:r>
                            <w:r>
                              <w:rPr>
                                <w:rFonts w:ascii="微软雅黑" w:eastAsia="微软雅黑" w:hAnsi="微软雅黑" w:cs="微软雅黑"/>
                                <w:b/>
                                <w:sz w:val="30"/>
                                <w:szCs w:val="30"/>
                              </w:rPr>
                              <w:t>家居三件套（</w:t>
                            </w:r>
                            <w:r>
                              <w:rPr>
                                <w:rFonts w:ascii="微软雅黑" w:eastAsia="微软雅黑" w:hAnsi="微软雅黑" w:cs="微软雅黑" w:hint="eastAsia"/>
                                <w:b/>
                                <w:sz w:val="30"/>
                                <w:szCs w:val="30"/>
                              </w:rPr>
                              <w:t>照明</w:t>
                            </w:r>
                            <w:r>
                              <w:rPr>
                                <w:rFonts w:ascii="微软雅黑" w:eastAsia="微软雅黑" w:hAnsi="微软雅黑" w:cs="微软雅黑"/>
                                <w:b/>
                                <w:sz w:val="30"/>
                                <w:szCs w:val="30"/>
                              </w:rPr>
                              <w:t>、</w:t>
                            </w:r>
                            <w:r>
                              <w:rPr>
                                <w:rFonts w:ascii="微软雅黑" w:eastAsia="微软雅黑" w:hAnsi="微软雅黑" w:cs="微软雅黑" w:hint="eastAsia"/>
                                <w:b/>
                                <w:sz w:val="30"/>
                                <w:szCs w:val="30"/>
                              </w:rPr>
                              <w:t>浇花</w:t>
                            </w:r>
                            <w:r>
                              <w:rPr>
                                <w:rFonts w:ascii="微软雅黑" w:eastAsia="微软雅黑" w:hAnsi="微软雅黑" w:cs="微软雅黑"/>
                                <w:b/>
                                <w:sz w:val="30"/>
                                <w:szCs w:val="30"/>
                              </w:rPr>
                              <w:t>、宠物喂食）</w:t>
                            </w:r>
                          </w:p>
                        </w:tc>
                      </w:tr>
                      <w:tr w:rsidR="009D2958" w:rsidTr="009D5FE8">
                        <w:trPr>
                          <w:trHeight w:val="614"/>
                        </w:trPr>
                        <w:tc>
                          <w:tcPr>
                            <w:cnfStyle w:val="001000000000" w:firstRow="0" w:lastRow="0" w:firstColumn="1" w:lastColumn="0" w:oddVBand="0" w:evenVBand="0" w:oddHBand="0" w:evenHBand="0" w:firstRowFirstColumn="0" w:firstRowLastColumn="0" w:lastRowFirstColumn="0" w:lastRowLastColumn="0"/>
                            <w:tcW w:w="3936" w:type="dxa"/>
                            <w:tcBorders>
                              <w:right w:val="single" w:sz="8" w:space="0" w:color="4F81BD" w:themeColor="accent1"/>
                            </w:tcBorders>
                          </w:tcPr>
                          <w:p w:rsidR="009D2958" w:rsidRPr="009D2958" w:rsidRDefault="009D2958" w:rsidP="009D5FE8">
                            <w:pPr>
                              <w:jc w:val="left"/>
                              <w:rPr>
                                <w:color w:val="C00000"/>
                                <w:sz w:val="26"/>
                                <w:szCs w:val="26"/>
                                <w:lang w:eastAsia="zh-TW"/>
                              </w:rPr>
                            </w:pPr>
                            <w:r w:rsidRPr="00683D88">
                              <w:rPr>
                                <w:rFonts w:hint="eastAsia"/>
                                <w:color w:val="C00000"/>
                                <w:sz w:val="26"/>
                                <w:szCs w:val="26"/>
                              </w:rPr>
                              <w:t>牛卧堂用户名称</w:t>
                            </w:r>
                          </w:p>
                        </w:tc>
                        <w:tc>
                          <w:tcPr>
                            <w:tcW w:w="6047" w:type="dxa"/>
                            <w:tcBorders>
                              <w:left w:val="single" w:sz="8" w:space="0" w:color="4F81BD" w:themeColor="accent1"/>
                            </w:tcBorders>
                          </w:tcPr>
                          <w:p w:rsidR="009D2958" w:rsidRPr="00896D30" w:rsidRDefault="00896D30" w:rsidP="009D5FE8">
                            <w:pPr>
                              <w:jc w:val="left"/>
                              <w:cnfStyle w:val="000000000000" w:firstRow="0" w:lastRow="0" w:firstColumn="0" w:lastColumn="0" w:oddVBand="0" w:evenVBand="0" w:oddHBand="0" w:evenHBand="0" w:firstRowFirstColumn="0" w:firstRowLastColumn="0" w:lastRowFirstColumn="0" w:lastRowLastColumn="0"/>
                              <w:rPr>
                                <w:rFonts w:ascii="PMingLiU" w:hAnsi="PMingLiU"/>
                                <w:b/>
                                <w:sz w:val="30"/>
                                <w:szCs w:val="30"/>
                              </w:rPr>
                            </w:pPr>
                            <w:r>
                              <w:rPr>
                                <w:rFonts w:ascii="PMingLiU" w:hAnsi="PMingLiU"/>
                                <w:b/>
                                <w:sz w:val="30"/>
                                <w:szCs w:val="30"/>
                              </w:rPr>
                              <w:t>w</w:t>
                            </w:r>
                            <w:r>
                              <w:rPr>
                                <w:rFonts w:ascii="PMingLiU" w:hAnsi="PMingLiU" w:hint="eastAsia"/>
                                <w:b/>
                                <w:sz w:val="30"/>
                                <w:szCs w:val="30"/>
                              </w:rPr>
                              <w:t>ubumihuo</w:t>
                            </w:r>
                          </w:p>
                        </w:tc>
                      </w:tr>
                      <w:tr w:rsidR="009D2958" w:rsidTr="009D5FE8">
                        <w:trPr>
                          <w:cnfStyle w:val="000000100000" w:firstRow="0" w:lastRow="0" w:firstColumn="0" w:lastColumn="0" w:oddVBand="0" w:evenVBand="0" w:oddHBand="1" w:evenHBand="0" w:firstRowFirstColumn="0" w:firstRowLastColumn="0" w:lastRowFirstColumn="0" w:lastRowLastColumn="0"/>
                          <w:trHeight w:val="626"/>
                        </w:trPr>
                        <w:tc>
                          <w:tcPr>
                            <w:cnfStyle w:val="001000000000" w:firstRow="0" w:lastRow="0" w:firstColumn="1" w:lastColumn="0" w:oddVBand="0" w:evenVBand="0" w:oddHBand="0" w:evenHBand="0" w:firstRowFirstColumn="0" w:firstRowLastColumn="0" w:lastRowFirstColumn="0" w:lastRowLastColumn="0"/>
                            <w:tcW w:w="3936" w:type="dxa"/>
                            <w:tcBorders>
                              <w:right w:val="single" w:sz="8" w:space="0" w:color="4F81BD" w:themeColor="accent1"/>
                            </w:tcBorders>
                          </w:tcPr>
                          <w:p w:rsidR="009D2958" w:rsidRPr="009D2958" w:rsidRDefault="009D2958" w:rsidP="009D5FE8">
                            <w:pPr>
                              <w:jc w:val="left"/>
                              <w:rPr>
                                <w:color w:val="C00000"/>
                                <w:sz w:val="26"/>
                                <w:szCs w:val="26"/>
                                <w:lang w:eastAsia="zh-TW"/>
                              </w:rPr>
                            </w:pPr>
                            <w:r w:rsidRPr="00683D88">
                              <w:rPr>
                                <w:rFonts w:hint="eastAsia"/>
                                <w:color w:val="C00000"/>
                                <w:sz w:val="26"/>
                                <w:szCs w:val="26"/>
                              </w:rPr>
                              <w:t>团队主要成员姓名</w:t>
                            </w:r>
                          </w:p>
                        </w:tc>
                        <w:tc>
                          <w:tcPr>
                            <w:tcW w:w="6047" w:type="dxa"/>
                            <w:tcBorders>
                              <w:left w:val="single" w:sz="8" w:space="0" w:color="4F81BD" w:themeColor="accent1"/>
                            </w:tcBorders>
                          </w:tcPr>
                          <w:p w:rsidR="009D2958" w:rsidRPr="00896D30" w:rsidRDefault="00896D30" w:rsidP="009D5FE8">
                            <w:pPr>
                              <w:jc w:val="left"/>
                              <w:cnfStyle w:val="000000100000" w:firstRow="0" w:lastRow="0" w:firstColumn="0" w:lastColumn="0" w:oddVBand="0" w:evenVBand="0" w:oddHBand="1" w:evenHBand="0" w:firstRowFirstColumn="0" w:firstRowLastColumn="0" w:lastRowFirstColumn="0" w:lastRowLastColumn="0"/>
                              <w:rPr>
                                <w:rFonts w:ascii="微软雅黑" w:eastAsia="微软雅黑" w:hAnsi="微软雅黑" w:cs="微软雅黑"/>
                                <w:b/>
                                <w:sz w:val="30"/>
                                <w:szCs w:val="30"/>
                              </w:rPr>
                            </w:pPr>
                            <w:r>
                              <w:rPr>
                                <w:rFonts w:ascii="微软雅黑" w:eastAsia="微软雅黑" w:hAnsi="微软雅黑" w:cs="微软雅黑" w:hint="eastAsia"/>
                                <w:b/>
                                <w:sz w:val="30"/>
                                <w:szCs w:val="30"/>
                              </w:rPr>
                              <w:t>李建宇</w:t>
                            </w:r>
                          </w:p>
                        </w:tc>
                      </w:tr>
                      <w:tr w:rsidR="009D2958" w:rsidTr="009D5FE8">
                        <w:trPr>
                          <w:trHeight w:val="626"/>
                        </w:trPr>
                        <w:tc>
                          <w:tcPr>
                            <w:cnfStyle w:val="001000000000" w:firstRow="0" w:lastRow="0" w:firstColumn="1" w:lastColumn="0" w:oddVBand="0" w:evenVBand="0" w:oddHBand="0" w:evenHBand="0" w:firstRowFirstColumn="0" w:firstRowLastColumn="0" w:lastRowFirstColumn="0" w:lastRowLastColumn="0"/>
                            <w:tcW w:w="3936" w:type="dxa"/>
                            <w:tcBorders>
                              <w:right w:val="single" w:sz="8" w:space="0" w:color="4F81BD" w:themeColor="accent1"/>
                            </w:tcBorders>
                          </w:tcPr>
                          <w:p w:rsidR="009D2958" w:rsidRPr="009D2958" w:rsidRDefault="009D2958" w:rsidP="009D5FE8">
                            <w:pPr>
                              <w:jc w:val="left"/>
                              <w:rPr>
                                <w:color w:val="C00000"/>
                                <w:sz w:val="26"/>
                                <w:szCs w:val="26"/>
                                <w:lang w:eastAsia="zh-TW"/>
                              </w:rPr>
                            </w:pPr>
                            <w:r w:rsidRPr="00683D88">
                              <w:rPr>
                                <w:rFonts w:hint="eastAsia"/>
                                <w:color w:val="C00000"/>
                                <w:sz w:val="26"/>
                                <w:szCs w:val="26"/>
                              </w:rPr>
                              <w:t>团队其他成员姓名</w:t>
                            </w:r>
                          </w:p>
                        </w:tc>
                        <w:tc>
                          <w:tcPr>
                            <w:tcW w:w="6047" w:type="dxa"/>
                            <w:tcBorders>
                              <w:left w:val="single" w:sz="8" w:space="0" w:color="4F81BD" w:themeColor="accent1"/>
                            </w:tcBorders>
                          </w:tcPr>
                          <w:p w:rsidR="009D2958" w:rsidRPr="00896D30" w:rsidRDefault="00896D30" w:rsidP="009D5FE8">
                            <w:pPr>
                              <w:jc w:val="left"/>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s="微软雅黑"/>
                                <w:b/>
                                <w:sz w:val="30"/>
                                <w:szCs w:val="30"/>
                              </w:rPr>
                            </w:pPr>
                            <w:r>
                              <w:rPr>
                                <w:rFonts w:ascii="微软雅黑" w:eastAsia="微软雅黑" w:hAnsi="微软雅黑" w:cs="微软雅黑" w:hint="eastAsia"/>
                                <w:b/>
                                <w:sz w:val="30"/>
                                <w:szCs w:val="30"/>
                              </w:rPr>
                              <w:t>马志伟</w:t>
                            </w:r>
                            <w:r>
                              <w:rPr>
                                <w:rFonts w:ascii="微软雅黑" w:eastAsia="微软雅黑" w:hAnsi="微软雅黑" w:cs="微软雅黑"/>
                                <w:b/>
                                <w:sz w:val="30"/>
                                <w:szCs w:val="30"/>
                              </w:rPr>
                              <w:t>，张炜森，崔佳威</w:t>
                            </w:r>
                          </w:p>
                        </w:tc>
                      </w:tr>
                    </w:tbl>
                    <w:p w:rsidR="009D2958" w:rsidRPr="009D2958" w:rsidRDefault="009D2958" w:rsidP="005A0F87">
                      <w:pPr>
                        <w:rPr>
                          <w:rFonts w:ascii="宋体" w:eastAsiaTheme="minorEastAsia" w:hAnsi="宋体"/>
                          <w:b/>
                          <w:sz w:val="42"/>
                          <w:szCs w:val="42"/>
                        </w:rPr>
                      </w:pPr>
                    </w:p>
                  </w:txbxContent>
                </v:textbox>
              </v:shape>
            </w:pict>
          </mc:Fallback>
        </mc:AlternateContent>
      </w:r>
      <w:r w:rsidR="005A0F87" w:rsidRPr="00DF6BAD">
        <w:rPr>
          <w:rFonts w:ascii="PMingLiU" w:eastAsia="PMingLiU" w:hAnsi="PMingLiU" w:hint="eastAsia"/>
          <w:b/>
          <w:sz w:val="30"/>
          <w:szCs w:val="30"/>
        </w:rPr>
        <w:t xml:space="preserve">           </w:t>
      </w:r>
      <w:r w:rsidR="00062B0E" w:rsidRPr="00DF6BAD">
        <w:rPr>
          <w:rFonts w:ascii="PMingLiU" w:eastAsia="PMingLiU" w:hAnsi="PMingLiU" w:hint="eastAsia"/>
          <w:b/>
          <w:sz w:val="30"/>
          <w:szCs w:val="30"/>
        </w:rPr>
        <w:t xml:space="preserve"> </w:t>
      </w:r>
    </w:p>
    <w:p w:rsidR="005A0F87" w:rsidRPr="00DF6BAD" w:rsidRDefault="00940B62" w:rsidP="009D2958">
      <w:pPr>
        <w:ind w:left="2048" w:hangingChars="650" w:hanging="2048"/>
        <w:jc w:val="left"/>
        <w:rPr>
          <w:rFonts w:ascii="PMingLiU" w:eastAsia="PMingLiU" w:hAnsi="PMingLiU"/>
          <w:b/>
          <w:color w:val="002060"/>
          <w:sz w:val="32"/>
          <w:szCs w:val="32"/>
        </w:rPr>
      </w:pPr>
      <w:r w:rsidRPr="00DF6BAD">
        <w:rPr>
          <w:rFonts w:ascii="PMingLiU" w:eastAsia="PMingLiU" w:hAnsi="PMingLiU" w:hint="eastAsia"/>
          <w:b/>
          <w:sz w:val="30"/>
          <w:szCs w:val="30"/>
        </w:rPr>
        <w:t xml:space="preserve">           </w:t>
      </w:r>
    </w:p>
    <w:p w:rsidR="000E0314" w:rsidRDefault="00762F05" w:rsidP="005A0F87">
      <w:pPr>
        <w:jc w:val="left"/>
        <w:rPr>
          <w:rFonts w:eastAsia="PMingLiU"/>
          <w:b/>
          <w:sz w:val="28"/>
          <w:szCs w:val="28"/>
          <w:lang w:eastAsia="zh-TW"/>
        </w:rPr>
      </w:pPr>
      <w:r w:rsidRPr="00762F05">
        <w:rPr>
          <w:rFonts w:eastAsia="PMingLiU"/>
          <w:b/>
          <w:sz w:val="28"/>
          <w:szCs w:val="28"/>
        </w:rPr>
        <w:br w:type="page"/>
      </w:r>
    </w:p>
    <w:tbl>
      <w:tblPr>
        <w:tblStyle w:val="a9"/>
        <w:tblW w:w="0" w:type="auto"/>
        <w:tblBorders>
          <w:top w:val="thickThinSmallGap" w:sz="12" w:space="0" w:color="auto"/>
          <w:left w:val="thickThinSmallGap" w:sz="12" w:space="0" w:color="auto"/>
          <w:bottom w:val="thinThickSmallGap" w:sz="12" w:space="0" w:color="auto"/>
          <w:right w:val="thinThickSmallGap" w:sz="12" w:space="0" w:color="auto"/>
          <w:insideH w:val="single" w:sz="6" w:space="0" w:color="auto"/>
          <w:insideV w:val="single" w:sz="6" w:space="0" w:color="auto"/>
        </w:tblBorders>
        <w:tblLook w:val="04A0" w:firstRow="1" w:lastRow="0" w:firstColumn="1" w:lastColumn="0" w:noHBand="0" w:noVBand="1"/>
      </w:tblPr>
      <w:tblGrid>
        <w:gridCol w:w="9694"/>
      </w:tblGrid>
      <w:tr w:rsidR="00EB2131" w:rsidTr="0046043E">
        <w:tc>
          <w:tcPr>
            <w:tcW w:w="9694" w:type="dxa"/>
            <w:shd w:val="thinDiagCross" w:color="B6DDE8" w:themeColor="accent5" w:themeTint="66" w:fill="auto"/>
          </w:tcPr>
          <w:p w:rsidR="00EB2131" w:rsidRPr="00EB2131" w:rsidRDefault="00EB2131" w:rsidP="0046043E">
            <w:pPr>
              <w:pStyle w:val="aa"/>
              <w:numPr>
                <w:ilvl w:val="0"/>
                <w:numId w:val="4"/>
              </w:numPr>
              <w:ind w:leftChars="0"/>
              <w:rPr>
                <w:rFonts w:eastAsiaTheme="minorEastAsia"/>
                <w:b/>
                <w:sz w:val="28"/>
                <w:szCs w:val="28"/>
              </w:rPr>
            </w:pPr>
            <w:r w:rsidRPr="00EB2131">
              <w:rPr>
                <w:rFonts w:hint="eastAsia"/>
                <w:b/>
                <w:sz w:val="28"/>
                <w:szCs w:val="28"/>
              </w:rPr>
              <w:lastRenderedPageBreak/>
              <w:t>项目概述</w:t>
            </w:r>
            <w:r w:rsidR="0046043E">
              <w:rPr>
                <w:rFonts w:asciiTheme="minorEastAsia" w:hAnsiTheme="minorEastAsia" w:hint="eastAsia"/>
                <w:b/>
                <w:sz w:val="28"/>
                <w:szCs w:val="28"/>
              </w:rPr>
              <w:t xml:space="preserve">  </w:t>
            </w:r>
            <w:r w:rsidRPr="00700664">
              <w:rPr>
                <w:rFonts w:hint="eastAsia"/>
                <w:color w:val="0000FF"/>
                <w:sz w:val="24"/>
              </w:rPr>
              <w:t>概述项目内容，简单介绍所实现的系统</w:t>
            </w:r>
            <w:r w:rsidRPr="00700664">
              <w:rPr>
                <w:color w:val="0000FF"/>
                <w:sz w:val="24"/>
              </w:rPr>
              <w:t xml:space="preserve"> (100-150</w:t>
            </w:r>
            <w:r w:rsidRPr="00700664">
              <w:rPr>
                <w:rFonts w:hint="eastAsia"/>
                <w:color w:val="0000FF"/>
                <w:sz w:val="24"/>
              </w:rPr>
              <w:t>字左右</w:t>
            </w:r>
            <w:r w:rsidRPr="00700664">
              <w:rPr>
                <w:color w:val="0000FF"/>
                <w:sz w:val="24"/>
              </w:rPr>
              <w:t>)</w:t>
            </w:r>
          </w:p>
        </w:tc>
      </w:tr>
      <w:tr w:rsidR="00EB2131" w:rsidTr="0046043E">
        <w:tc>
          <w:tcPr>
            <w:tcW w:w="9694" w:type="dxa"/>
          </w:tcPr>
          <w:p w:rsidR="009A2175" w:rsidRDefault="009C1AAB" w:rsidP="00F80103">
            <w:pPr>
              <w:ind w:firstLineChars="200" w:firstLine="420"/>
              <w:rPr>
                <w:rFonts w:hint="eastAsia"/>
              </w:rPr>
            </w:pPr>
            <w:r>
              <w:rPr>
                <w:rFonts w:hint="eastAsia"/>
              </w:rPr>
              <w:t>本创意方案旨在研究基于微控制器和移动应用</w:t>
            </w:r>
            <w:r>
              <w:rPr>
                <w:rFonts w:hint="eastAsia"/>
              </w:rPr>
              <w:t>APP</w:t>
            </w:r>
            <w:r>
              <w:rPr>
                <w:rFonts w:hint="eastAsia"/>
              </w:rPr>
              <w:t>的智能物联家居网络的实现。</w:t>
            </w:r>
          </w:p>
          <w:p w:rsidR="009C1AAB" w:rsidRDefault="009C1AAB" w:rsidP="00F80103">
            <w:pPr>
              <w:spacing w:line="360" w:lineRule="auto"/>
              <w:ind w:firstLineChars="200" w:firstLine="420"/>
            </w:pPr>
            <w:r>
              <w:rPr>
                <w:rFonts w:hint="eastAsia"/>
                <w:color w:val="000000"/>
                <w:szCs w:val="21"/>
              </w:rPr>
              <w:t>采用</w:t>
            </w:r>
            <w:r w:rsidR="004C56DF">
              <w:rPr>
                <w:rFonts w:hint="eastAsia"/>
                <w:color w:val="000000"/>
                <w:szCs w:val="21"/>
              </w:rPr>
              <w:t>基于</w:t>
            </w:r>
            <w:r>
              <w:rPr>
                <w:rFonts w:hint="eastAsia"/>
                <w:color w:val="000000"/>
                <w:szCs w:val="21"/>
              </w:rPr>
              <w:t>新唐</w:t>
            </w:r>
            <w:r w:rsidRPr="000C4B3C">
              <w:t>M451LG6AE</w:t>
            </w:r>
            <w:r>
              <w:t>微控制器</w:t>
            </w:r>
            <w:r w:rsidR="004C56DF">
              <w:rPr>
                <w:rFonts w:hint="eastAsia"/>
              </w:rPr>
              <w:t>作为主控的智能终端采集温湿度、检测限位等。</w:t>
            </w:r>
            <w:r w:rsidR="009A2175">
              <w:rPr>
                <w:rFonts w:hint="eastAsia"/>
              </w:rPr>
              <w:t>智能终端通过</w:t>
            </w:r>
            <w:r w:rsidR="009A2175">
              <w:rPr>
                <w:rFonts w:hint="eastAsia"/>
              </w:rPr>
              <w:t>wifi</w:t>
            </w:r>
            <w:r w:rsidR="009A2175">
              <w:rPr>
                <w:rFonts w:hint="eastAsia"/>
              </w:rPr>
              <w:t>模块与服务器进行</w:t>
            </w:r>
            <w:r w:rsidR="009A2175">
              <w:rPr>
                <w:rFonts w:hint="eastAsia"/>
              </w:rPr>
              <w:t>socket</w:t>
            </w:r>
            <w:r w:rsidR="009A2175">
              <w:rPr>
                <w:rFonts w:hint="eastAsia"/>
              </w:rPr>
              <w:t>通讯</w:t>
            </w:r>
            <w:r>
              <w:t>，</w:t>
            </w:r>
            <w:r w:rsidR="009A2175">
              <w:t>移动应用在</w:t>
            </w:r>
            <w:r w:rsidR="009A2175">
              <w:t>4G</w:t>
            </w:r>
            <w:r w:rsidR="009A2175">
              <w:t>或者</w:t>
            </w:r>
            <w:r w:rsidR="009A2175">
              <w:t>WIFI</w:t>
            </w:r>
            <w:r w:rsidR="009A2175">
              <w:t>连通的情况下，通过</w:t>
            </w:r>
            <w:r w:rsidR="009A2175">
              <w:t>Http</w:t>
            </w:r>
            <w:r w:rsidR="009A2175">
              <w:t>请求至服务器完成对于信息的查询和任务的设定</w:t>
            </w:r>
            <w:r>
              <w:t>，</w:t>
            </w:r>
            <w:r w:rsidR="009A2175">
              <w:rPr>
                <w:rFonts w:hint="eastAsia"/>
              </w:rPr>
              <w:t>并</w:t>
            </w:r>
            <w:r>
              <w:t>通过云服务器的桥接实现了从移动应用至智能控制设备的控制。</w:t>
            </w:r>
            <w:r>
              <w:rPr>
                <w:rFonts w:hint="eastAsia"/>
              </w:rPr>
              <w:t>最终实现对</w:t>
            </w:r>
            <w:r>
              <w:t>智能照明、智能浇花、智能喂食</w:t>
            </w:r>
            <w:r>
              <w:rPr>
                <w:rFonts w:hint="eastAsia"/>
              </w:rPr>
              <w:t>的控制。</w:t>
            </w:r>
          </w:p>
          <w:p w:rsidR="00C51D3B" w:rsidRDefault="00C51D3B" w:rsidP="00C51D3B">
            <w:pPr>
              <w:rPr>
                <w:rFonts w:hint="eastAsia"/>
                <w:b/>
                <w:sz w:val="24"/>
              </w:rPr>
            </w:pPr>
            <w:bookmarkStart w:id="0" w:name="_GoBack"/>
            <w:bookmarkEnd w:id="0"/>
          </w:p>
          <w:p w:rsidR="00C51D3B" w:rsidRPr="00C51D3B" w:rsidRDefault="00C51D3B" w:rsidP="00C51D3B">
            <w:pPr>
              <w:rPr>
                <w:b/>
                <w:sz w:val="24"/>
              </w:rPr>
            </w:pPr>
          </w:p>
        </w:tc>
      </w:tr>
      <w:tr w:rsidR="00EB2131" w:rsidTr="0046043E">
        <w:tc>
          <w:tcPr>
            <w:tcW w:w="9694" w:type="dxa"/>
            <w:shd w:val="thinDiagCross" w:color="B6DDE8" w:themeColor="accent5" w:themeTint="66" w:fill="auto"/>
          </w:tcPr>
          <w:p w:rsidR="00EB2131" w:rsidRPr="00EB2131" w:rsidRDefault="00EB2131" w:rsidP="00EB2131">
            <w:pPr>
              <w:pStyle w:val="aa"/>
              <w:numPr>
                <w:ilvl w:val="0"/>
                <w:numId w:val="4"/>
              </w:numPr>
              <w:ind w:leftChars="0"/>
              <w:rPr>
                <w:b/>
                <w:sz w:val="28"/>
                <w:szCs w:val="28"/>
              </w:rPr>
            </w:pPr>
            <w:r w:rsidRPr="00EB2131">
              <w:rPr>
                <w:rFonts w:hint="eastAsia"/>
                <w:b/>
                <w:sz w:val="28"/>
                <w:szCs w:val="28"/>
              </w:rPr>
              <w:t>项目系统框架图</w:t>
            </w:r>
          </w:p>
        </w:tc>
      </w:tr>
      <w:tr w:rsidR="00EB2131" w:rsidTr="00CB1769">
        <w:trPr>
          <w:trHeight w:val="430"/>
        </w:trPr>
        <w:tc>
          <w:tcPr>
            <w:tcW w:w="9694" w:type="dxa"/>
            <w:shd w:val="clear" w:color="auto" w:fill="FFFFCC"/>
            <w:vAlign w:val="center"/>
          </w:tcPr>
          <w:p w:rsidR="00EB2131" w:rsidRPr="0046043E" w:rsidRDefault="00EB2131" w:rsidP="00CB1769">
            <w:pPr>
              <w:ind w:firstLineChars="350" w:firstLine="840"/>
              <w:rPr>
                <w:rFonts w:eastAsiaTheme="minorEastAsia"/>
                <w:b/>
                <w:sz w:val="24"/>
              </w:rPr>
            </w:pPr>
            <w:r w:rsidRPr="0046043E">
              <w:rPr>
                <w:rFonts w:hint="eastAsia"/>
                <w:sz w:val="24"/>
              </w:rPr>
              <w:t>1.</w:t>
            </w:r>
            <w:r w:rsidR="0046043E">
              <w:rPr>
                <w:rFonts w:hint="eastAsia"/>
                <w:sz w:val="24"/>
              </w:rPr>
              <w:t xml:space="preserve"> </w:t>
            </w:r>
            <w:r w:rsidRPr="0046043E">
              <w:rPr>
                <w:rFonts w:hint="eastAsia"/>
                <w:sz w:val="24"/>
              </w:rPr>
              <w:t>硬件系统框架图</w:t>
            </w:r>
            <w:r w:rsidR="00CB1769">
              <w:rPr>
                <w:rFonts w:eastAsiaTheme="minorEastAsia" w:hint="eastAsia"/>
                <w:sz w:val="24"/>
              </w:rPr>
              <w:t xml:space="preserve"> </w:t>
            </w:r>
            <w:r w:rsidR="00CB1769" w:rsidRPr="00CB1769">
              <w:rPr>
                <w:rFonts w:hint="eastAsia"/>
                <w:sz w:val="24"/>
              </w:rPr>
              <w:t>(</w:t>
            </w:r>
            <w:r w:rsidR="00CB1769" w:rsidRPr="00CB1769">
              <w:rPr>
                <w:rFonts w:hint="eastAsia"/>
                <w:sz w:val="24"/>
              </w:rPr>
              <w:t>请以方块图形式呈现</w:t>
            </w:r>
            <w:r w:rsidR="00CB1769" w:rsidRPr="00CB1769">
              <w:rPr>
                <w:rFonts w:hint="eastAsia"/>
                <w:sz w:val="24"/>
              </w:rPr>
              <w:t>)</w:t>
            </w:r>
          </w:p>
        </w:tc>
      </w:tr>
      <w:tr w:rsidR="00EB2131" w:rsidTr="0046043E">
        <w:tc>
          <w:tcPr>
            <w:tcW w:w="9694" w:type="dxa"/>
          </w:tcPr>
          <w:p w:rsidR="00EB2131" w:rsidRPr="003F2608" w:rsidRDefault="003F2608" w:rsidP="003F2608">
            <w:pPr>
              <w:jc w:val="center"/>
              <w:rPr>
                <w:b/>
                <w:sz w:val="28"/>
                <w:szCs w:val="28"/>
              </w:rPr>
            </w:pPr>
            <w:r>
              <w:rPr>
                <w:noProof/>
              </w:rPr>
              <w:drawing>
                <wp:inline distT="0" distB="0" distL="0" distR="0" wp14:anchorId="20A6A159" wp14:editId="338894F8">
                  <wp:extent cx="5638165" cy="3200400"/>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6396" cy="3227777"/>
                          </a:xfrm>
                          <a:prstGeom prst="rect">
                            <a:avLst/>
                          </a:prstGeom>
                          <a:noFill/>
                        </pic:spPr>
                      </pic:pic>
                    </a:graphicData>
                  </a:graphic>
                </wp:inline>
              </w:drawing>
            </w:r>
          </w:p>
        </w:tc>
      </w:tr>
      <w:tr w:rsidR="00EB2131" w:rsidTr="00CB1769">
        <w:trPr>
          <w:trHeight w:val="477"/>
        </w:trPr>
        <w:tc>
          <w:tcPr>
            <w:tcW w:w="9694" w:type="dxa"/>
            <w:shd w:val="clear" w:color="auto" w:fill="FFFFCC"/>
            <w:vAlign w:val="center"/>
          </w:tcPr>
          <w:p w:rsidR="00EB2131" w:rsidRPr="0046043E" w:rsidRDefault="00EB2131" w:rsidP="00CB1769">
            <w:pPr>
              <w:ind w:firstLineChars="350" w:firstLine="840"/>
              <w:rPr>
                <w:rFonts w:eastAsiaTheme="minorEastAsia"/>
                <w:b/>
                <w:sz w:val="24"/>
              </w:rPr>
            </w:pPr>
            <w:r w:rsidRPr="0046043E">
              <w:rPr>
                <w:rFonts w:hint="eastAsia"/>
                <w:sz w:val="24"/>
              </w:rPr>
              <w:t>2.</w:t>
            </w:r>
            <w:r w:rsidR="0046043E">
              <w:rPr>
                <w:rFonts w:hint="eastAsia"/>
                <w:sz w:val="24"/>
              </w:rPr>
              <w:t xml:space="preserve"> </w:t>
            </w:r>
            <w:r w:rsidRPr="0046043E">
              <w:rPr>
                <w:rFonts w:hint="eastAsia"/>
                <w:sz w:val="24"/>
              </w:rPr>
              <w:t>软件系统框架图</w:t>
            </w:r>
            <w:r w:rsidR="00CB1769">
              <w:rPr>
                <w:rFonts w:eastAsiaTheme="minorEastAsia" w:hint="eastAsia"/>
                <w:sz w:val="24"/>
              </w:rPr>
              <w:t xml:space="preserve"> </w:t>
            </w:r>
            <w:r w:rsidR="00CB1769" w:rsidRPr="00CB1769">
              <w:rPr>
                <w:rFonts w:hint="eastAsia"/>
                <w:sz w:val="24"/>
              </w:rPr>
              <w:t>(</w:t>
            </w:r>
            <w:r w:rsidR="00CB1769" w:rsidRPr="00CB1769">
              <w:rPr>
                <w:rFonts w:hint="eastAsia"/>
                <w:sz w:val="24"/>
              </w:rPr>
              <w:t>以文字或方块图表示算法流程</w:t>
            </w:r>
            <w:r w:rsidR="00CB1769" w:rsidRPr="00CB1769">
              <w:rPr>
                <w:rFonts w:hint="eastAsia"/>
                <w:sz w:val="24"/>
              </w:rPr>
              <w:t>)</w:t>
            </w:r>
          </w:p>
        </w:tc>
      </w:tr>
      <w:tr w:rsidR="00EB2131" w:rsidTr="0046043E">
        <w:tc>
          <w:tcPr>
            <w:tcW w:w="9694" w:type="dxa"/>
          </w:tcPr>
          <w:p w:rsidR="00EB2131" w:rsidRDefault="00764C8D" w:rsidP="00EB2131">
            <w:pPr>
              <w:rPr>
                <w:b/>
                <w:sz w:val="28"/>
                <w:szCs w:val="28"/>
              </w:rPr>
            </w:pPr>
            <w:r>
              <w:rPr>
                <w:rFonts w:hint="eastAsia"/>
                <w:b/>
                <w:sz w:val="28"/>
                <w:szCs w:val="28"/>
              </w:rPr>
              <w:t>APP</w:t>
            </w:r>
            <w:r>
              <w:rPr>
                <w:rFonts w:hint="eastAsia"/>
                <w:b/>
                <w:sz w:val="28"/>
                <w:szCs w:val="28"/>
              </w:rPr>
              <w:t>部分</w:t>
            </w:r>
            <w:r>
              <w:rPr>
                <w:rFonts w:hint="eastAsia"/>
                <w:b/>
                <w:sz w:val="28"/>
                <w:szCs w:val="28"/>
              </w:rPr>
              <w:t>:</w:t>
            </w:r>
          </w:p>
          <w:p w:rsidR="00764C8D" w:rsidRDefault="00764C8D" w:rsidP="00764C8D">
            <w:pPr>
              <w:jc w:val="center"/>
              <w:rPr>
                <w:b/>
                <w:sz w:val="28"/>
                <w:szCs w:val="28"/>
              </w:rPr>
            </w:pPr>
            <w:r>
              <w:rPr>
                <w:noProof/>
              </w:rPr>
              <w:lastRenderedPageBreak/>
              <w:drawing>
                <wp:inline distT="0" distB="0" distL="0" distR="0" wp14:anchorId="3F7DEE81" wp14:editId="5D339903">
                  <wp:extent cx="5057594" cy="34766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66393" cy="3482673"/>
                          </a:xfrm>
                          <a:prstGeom prst="rect">
                            <a:avLst/>
                          </a:prstGeom>
                        </pic:spPr>
                      </pic:pic>
                    </a:graphicData>
                  </a:graphic>
                </wp:inline>
              </w:drawing>
            </w:r>
          </w:p>
          <w:p w:rsidR="00764C8D" w:rsidRDefault="00764C8D" w:rsidP="00764C8D">
            <w:pPr>
              <w:rPr>
                <w:b/>
                <w:sz w:val="28"/>
                <w:szCs w:val="28"/>
              </w:rPr>
            </w:pPr>
            <w:r>
              <w:rPr>
                <w:rFonts w:hint="eastAsia"/>
                <w:b/>
                <w:sz w:val="28"/>
                <w:szCs w:val="28"/>
              </w:rPr>
              <w:t>服务器部分：</w:t>
            </w:r>
          </w:p>
          <w:p w:rsidR="00EB2131" w:rsidRPr="00151AC8" w:rsidRDefault="00B6453E" w:rsidP="00B6453E">
            <w:pPr>
              <w:jc w:val="center"/>
              <w:rPr>
                <w:b/>
                <w:sz w:val="28"/>
                <w:szCs w:val="28"/>
              </w:rPr>
            </w:pPr>
            <w:r>
              <w:rPr>
                <w:noProof/>
              </w:rPr>
              <w:drawing>
                <wp:inline distT="0" distB="0" distL="0" distR="0" wp14:anchorId="39032FE0" wp14:editId="4A50650A">
                  <wp:extent cx="5113325" cy="2337359"/>
                  <wp:effectExtent l="0" t="0" r="0" b="635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29150" cy="2344593"/>
                          </a:xfrm>
                          <a:prstGeom prst="rect">
                            <a:avLst/>
                          </a:prstGeom>
                        </pic:spPr>
                      </pic:pic>
                    </a:graphicData>
                  </a:graphic>
                </wp:inline>
              </w:drawing>
            </w:r>
          </w:p>
        </w:tc>
      </w:tr>
      <w:tr w:rsidR="00EB2131" w:rsidTr="0046043E">
        <w:tc>
          <w:tcPr>
            <w:tcW w:w="9694" w:type="dxa"/>
            <w:shd w:val="thinDiagCross" w:color="B6DDE8" w:themeColor="accent5" w:themeTint="66" w:fill="auto"/>
          </w:tcPr>
          <w:p w:rsidR="00700664" w:rsidRPr="00CB1769" w:rsidRDefault="00EB2131" w:rsidP="00CB1769">
            <w:pPr>
              <w:pStyle w:val="aa"/>
              <w:numPr>
                <w:ilvl w:val="0"/>
                <w:numId w:val="4"/>
              </w:numPr>
              <w:ind w:leftChars="0"/>
              <w:rPr>
                <w:b/>
                <w:sz w:val="28"/>
                <w:szCs w:val="28"/>
              </w:rPr>
            </w:pPr>
            <w:r w:rsidRPr="00CB1769">
              <w:rPr>
                <w:rFonts w:hint="eastAsia"/>
                <w:b/>
                <w:sz w:val="28"/>
                <w:szCs w:val="28"/>
              </w:rPr>
              <w:lastRenderedPageBreak/>
              <w:t>项目系统方案</w:t>
            </w:r>
            <w:r w:rsidRPr="00CB1769">
              <w:rPr>
                <w:rFonts w:hint="eastAsia"/>
                <w:b/>
                <w:sz w:val="28"/>
                <w:szCs w:val="28"/>
              </w:rPr>
              <w:t xml:space="preserve"> </w:t>
            </w:r>
          </w:p>
          <w:p w:rsidR="00EB2131" w:rsidRPr="00EB2131" w:rsidRDefault="00EB2131" w:rsidP="00700664">
            <w:pPr>
              <w:pStyle w:val="1"/>
              <w:ind w:firstLineChars="250" w:firstLine="600"/>
              <w:rPr>
                <w:rFonts w:eastAsiaTheme="minorEastAsia"/>
                <w:b/>
                <w:bCs/>
                <w:sz w:val="28"/>
                <w:szCs w:val="28"/>
                <w:lang w:eastAsia="zh-CN"/>
              </w:rPr>
            </w:pPr>
            <w:r w:rsidRPr="00700664">
              <w:rPr>
                <w:rFonts w:hint="eastAsia"/>
                <w:color w:val="0000FF"/>
                <w:sz w:val="24"/>
                <w:szCs w:val="24"/>
                <w:lang w:eastAsia="zh-CN"/>
              </w:rPr>
              <w:t>详细</w:t>
            </w:r>
            <w:r w:rsidRPr="00700664">
              <w:rPr>
                <w:rFonts w:ascii="PMingLiU" w:eastAsia="PMingLiU" w:hAnsi="PMingLiU" w:hint="eastAsia"/>
                <w:color w:val="0000FF"/>
                <w:sz w:val="24"/>
                <w:szCs w:val="24"/>
                <w:lang w:eastAsia="zh-CN"/>
              </w:rPr>
              <w:t>介紹</w:t>
            </w:r>
            <w:r w:rsidRPr="00700664">
              <w:rPr>
                <w:rFonts w:hint="eastAsia"/>
                <w:color w:val="0000FF"/>
                <w:sz w:val="24"/>
                <w:szCs w:val="24"/>
                <w:lang w:eastAsia="zh-CN"/>
              </w:rPr>
              <w:t>系统设计的整体思路，</w:t>
            </w:r>
            <w:r w:rsidRPr="00700664">
              <w:rPr>
                <w:rFonts w:ascii="PMingLiU" w:eastAsia="PMingLiU" w:hAnsi="PMingLiU" w:hint="eastAsia"/>
                <w:color w:val="0000FF"/>
                <w:sz w:val="24"/>
                <w:szCs w:val="24"/>
                <w:lang w:eastAsia="zh-CN"/>
              </w:rPr>
              <w:t>以</w:t>
            </w:r>
            <w:r w:rsidRPr="00700664">
              <w:rPr>
                <w:rFonts w:hint="eastAsia"/>
                <w:color w:val="0000FF"/>
                <w:sz w:val="24"/>
                <w:szCs w:val="24"/>
                <w:lang w:eastAsia="zh-CN"/>
              </w:rPr>
              <w:t>模块的形式指出系统设计的各个关键点</w:t>
            </w:r>
          </w:p>
        </w:tc>
      </w:tr>
      <w:tr w:rsidR="00EB2131" w:rsidTr="0046043E">
        <w:tc>
          <w:tcPr>
            <w:tcW w:w="9694" w:type="dxa"/>
          </w:tcPr>
          <w:p w:rsidR="00CF7437" w:rsidRDefault="00CF7437" w:rsidP="0050296C">
            <w:pPr>
              <w:spacing w:line="360" w:lineRule="auto"/>
              <w:ind w:firstLineChars="200" w:firstLine="420"/>
              <w:jc w:val="left"/>
            </w:pPr>
            <w:r>
              <w:t>移动应用在</w:t>
            </w:r>
            <w:r>
              <w:t>4G</w:t>
            </w:r>
            <w:r>
              <w:t>或者</w:t>
            </w:r>
            <w:r>
              <w:t>WIFI</w:t>
            </w:r>
            <w:r>
              <w:t>连通的情况下，通过</w:t>
            </w:r>
            <w:r>
              <w:t>Http</w:t>
            </w:r>
            <w:r>
              <w:t>请求至服务器完成对于信息的查询和任务的设</w:t>
            </w:r>
            <w:r>
              <w:lastRenderedPageBreak/>
              <w:t>定。云服务器根据用户的需求提供必要的数据，并将对应的任务更新至对应的数据库数据表。嵌入式控制终端通过</w:t>
            </w:r>
            <w:r>
              <w:t>WIFI</w:t>
            </w:r>
            <w:r>
              <w:t>模块</w:t>
            </w:r>
            <w:r>
              <w:t>AT</w:t>
            </w:r>
            <w:r>
              <w:t>模式与服务器进行</w:t>
            </w:r>
            <w:r>
              <w:t>Socket</w:t>
            </w:r>
            <w:r>
              <w:t>通讯，服务器端使用基于</w:t>
            </w:r>
            <w:r>
              <w:t>Java NIO</w:t>
            </w:r>
            <w:r>
              <w:t>的框架来实现</w:t>
            </w:r>
            <w:r>
              <w:t>Socket</w:t>
            </w:r>
            <w:r>
              <w:t>服务器设计。整个系统中移动应用和智能设备控制终端通过不同的服务器端进行连接，移动应用采用基于</w:t>
            </w:r>
            <w:r>
              <w:t>Http</w:t>
            </w:r>
            <w:r>
              <w:t>的方式进行</w:t>
            </w:r>
            <w:r>
              <w:rPr>
                <w:rFonts w:hint="eastAsia"/>
              </w:rPr>
              <w:t>通讯</w:t>
            </w:r>
            <w:r>
              <w:t>，嵌入式智能设备采用基于</w:t>
            </w:r>
            <w:r>
              <w:t>Socket</w:t>
            </w:r>
            <w:r>
              <w:t>通讯的方式与</w:t>
            </w:r>
            <w:r>
              <w:rPr>
                <w:rFonts w:hint="eastAsia"/>
              </w:rPr>
              <w:t>连通。两个服务器程序之间通过</w:t>
            </w:r>
            <w:r>
              <w:rPr>
                <w:rFonts w:hint="eastAsia"/>
              </w:rPr>
              <w:t>MySQL</w:t>
            </w:r>
            <w:r>
              <w:rPr>
                <w:rFonts w:hint="eastAsia"/>
              </w:rPr>
              <w:t>数据库数据表做中间桥接，实现数据共享，通讯。</w:t>
            </w:r>
          </w:p>
          <w:p w:rsidR="00764C8D" w:rsidRDefault="00764C8D" w:rsidP="00764C8D">
            <w:pPr>
              <w:jc w:val="center"/>
            </w:pPr>
            <w:r>
              <w:rPr>
                <w:noProof/>
              </w:rPr>
              <w:drawing>
                <wp:inline distT="0" distB="0" distL="0" distR="0" wp14:anchorId="18D5397E" wp14:editId="470B4C59">
                  <wp:extent cx="4198925" cy="3918379"/>
                  <wp:effectExtent l="0" t="0" r="0" b="635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19442" cy="3937525"/>
                          </a:xfrm>
                          <a:prstGeom prst="rect">
                            <a:avLst/>
                          </a:prstGeom>
                        </pic:spPr>
                      </pic:pic>
                    </a:graphicData>
                  </a:graphic>
                </wp:inline>
              </w:drawing>
            </w:r>
          </w:p>
          <w:p w:rsidR="00CF7437" w:rsidRPr="0050296C" w:rsidRDefault="00CF7437" w:rsidP="0050296C">
            <w:pPr>
              <w:spacing w:line="360" w:lineRule="auto"/>
              <w:ind w:firstLineChars="200" w:firstLine="422"/>
              <w:jc w:val="left"/>
              <w:rPr>
                <w:b/>
              </w:rPr>
            </w:pPr>
            <w:r w:rsidRPr="0050296C">
              <w:rPr>
                <w:rFonts w:hint="eastAsia"/>
                <w:b/>
              </w:rPr>
              <w:t>硬件部分：</w:t>
            </w:r>
          </w:p>
          <w:p w:rsidR="00CF7437" w:rsidRPr="00225CE3" w:rsidRDefault="00CF7437" w:rsidP="0050296C">
            <w:pPr>
              <w:spacing w:line="360" w:lineRule="auto"/>
              <w:ind w:firstLineChars="200" w:firstLine="420"/>
              <w:jc w:val="left"/>
            </w:pPr>
            <w:r w:rsidRPr="00225CE3">
              <w:rPr>
                <w:rFonts w:hint="eastAsia"/>
              </w:rPr>
              <w:t>针对电灯等的控制要求模块能够实现强电的控制；</w:t>
            </w:r>
          </w:p>
          <w:p w:rsidR="00CF7437" w:rsidRPr="00225CE3" w:rsidRDefault="00CF7437" w:rsidP="0050296C">
            <w:pPr>
              <w:spacing w:line="360" w:lineRule="auto"/>
              <w:ind w:firstLineChars="200" w:firstLine="420"/>
              <w:jc w:val="left"/>
            </w:pPr>
            <w:r w:rsidRPr="00225CE3">
              <w:rPr>
                <w:rFonts w:hint="eastAsia"/>
              </w:rPr>
              <w:t>针对浇花的控制，需要实现对电机工作时长的控制从而能够控制浇水的量；</w:t>
            </w:r>
          </w:p>
          <w:p w:rsidR="00CF7437" w:rsidRDefault="00CF7437" w:rsidP="0050296C">
            <w:pPr>
              <w:spacing w:line="360" w:lineRule="auto"/>
              <w:ind w:firstLineChars="200" w:firstLine="420"/>
              <w:jc w:val="left"/>
            </w:pPr>
            <w:r w:rsidRPr="00225CE3">
              <w:rPr>
                <w:rFonts w:hint="eastAsia"/>
              </w:rPr>
              <w:t>针对宠物喂食的控制需要能够实现对投喂食品的量进行大略的控制；</w:t>
            </w:r>
          </w:p>
          <w:p w:rsidR="00CF7437" w:rsidRDefault="00CF7437" w:rsidP="0050296C">
            <w:pPr>
              <w:spacing w:line="360" w:lineRule="auto"/>
              <w:ind w:firstLineChars="200" w:firstLine="420"/>
              <w:jc w:val="left"/>
            </w:pPr>
            <w:r>
              <w:t>对于上面的需求</w:t>
            </w:r>
            <w:r>
              <w:rPr>
                <w:rFonts w:hint="eastAsia"/>
              </w:rPr>
              <w:t>，</w:t>
            </w:r>
            <w:r>
              <w:t>需要模块能够实现下面的功能</w:t>
            </w:r>
            <w:r>
              <w:rPr>
                <w:rFonts w:hint="eastAsia"/>
              </w:rPr>
              <w:t>：</w:t>
            </w:r>
          </w:p>
          <w:p w:rsidR="00CF7437" w:rsidRDefault="00CF7437" w:rsidP="0050296C">
            <w:pPr>
              <w:pStyle w:val="aa"/>
              <w:numPr>
                <w:ilvl w:val="0"/>
                <w:numId w:val="5"/>
              </w:numPr>
              <w:wordWrap w:val="0"/>
              <w:spacing w:line="264" w:lineRule="auto"/>
              <w:ind w:leftChars="0"/>
              <w:textAlignment w:val="center"/>
            </w:pPr>
            <w:r>
              <w:rPr>
                <w:rFonts w:hint="eastAsia"/>
              </w:rPr>
              <w:t>模块需要具有自身计时的功能，从而能够实现基于时间的控制，同时在离线情况下能够仍然能够实现定时控制的功能；</w:t>
            </w:r>
          </w:p>
          <w:p w:rsidR="00CF7437" w:rsidRDefault="00CF7437" w:rsidP="0050296C">
            <w:pPr>
              <w:pStyle w:val="aa"/>
              <w:numPr>
                <w:ilvl w:val="0"/>
                <w:numId w:val="5"/>
              </w:numPr>
              <w:wordWrap w:val="0"/>
              <w:spacing w:line="264" w:lineRule="auto"/>
              <w:ind w:leftChars="0"/>
              <w:textAlignment w:val="center"/>
            </w:pPr>
            <w:r>
              <w:lastRenderedPageBreak/>
              <w:t>模块需要有一定的检测功能</w:t>
            </w:r>
            <w:r>
              <w:rPr>
                <w:rFonts w:hint="eastAsia"/>
              </w:rPr>
              <w:t>，</w:t>
            </w:r>
            <w:r>
              <w:t>需要能够接驳一些传感器</w:t>
            </w:r>
            <w:r>
              <w:rPr>
                <w:rFonts w:hint="eastAsia"/>
              </w:rPr>
              <w:t>，</w:t>
            </w:r>
            <w:r>
              <w:t>便于后期功能的拓展</w:t>
            </w:r>
            <w:r>
              <w:rPr>
                <w:rFonts w:hint="eastAsia"/>
              </w:rPr>
              <w:t>，</w:t>
            </w:r>
            <w:r>
              <w:t>实现闭环控制</w:t>
            </w:r>
            <w:r>
              <w:rPr>
                <w:rFonts w:hint="eastAsia"/>
              </w:rPr>
              <w:t>；</w:t>
            </w:r>
          </w:p>
          <w:p w:rsidR="00CF7437" w:rsidRPr="00225CE3" w:rsidRDefault="00CF7437" w:rsidP="0050296C">
            <w:pPr>
              <w:pStyle w:val="aa"/>
              <w:numPr>
                <w:ilvl w:val="0"/>
                <w:numId w:val="5"/>
              </w:numPr>
              <w:wordWrap w:val="0"/>
              <w:spacing w:line="264" w:lineRule="auto"/>
              <w:ind w:leftChars="0"/>
              <w:textAlignment w:val="center"/>
            </w:pPr>
            <w:r>
              <w:t>模块需要能够接入互联网</w:t>
            </w:r>
            <w:r>
              <w:rPr>
                <w:rFonts w:hint="eastAsia"/>
              </w:rPr>
              <w:t>，</w:t>
            </w:r>
            <w:r>
              <w:t>实现同服务器的通信</w:t>
            </w:r>
            <w:r>
              <w:rPr>
                <w:rFonts w:hint="eastAsia"/>
              </w:rPr>
              <w:t>，</w:t>
            </w:r>
            <w:r>
              <w:t>从而实现远程的设置</w:t>
            </w:r>
            <w:r>
              <w:rPr>
                <w:rFonts w:hint="eastAsia"/>
              </w:rPr>
              <w:t>、</w:t>
            </w:r>
            <w:r>
              <w:t>控制与监控</w:t>
            </w:r>
            <w:r>
              <w:rPr>
                <w:rFonts w:hint="eastAsia"/>
              </w:rPr>
              <w:t>；</w:t>
            </w:r>
          </w:p>
          <w:p w:rsidR="00CF7437" w:rsidRDefault="0005038C" w:rsidP="00CF7437">
            <w:pPr>
              <w:jc w:val="left"/>
              <w:rPr>
                <w:b/>
              </w:rPr>
            </w:pPr>
            <w:r w:rsidRPr="0005038C">
              <w:rPr>
                <w:rFonts w:hint="eastAsia"/>
                <w:b/>
              </w:rPr>
              <w:t>软件部分</w:t>
            </w:r>
            <w:r w:rsidRPr="0005038C">
              <w:rPr>
                <w:rFonts w:hint="eastAsia"/>
                <w:b/>
              </w:rPr>
              <w:t>(</w:t>
            </w:r>
            <w:r w:rsidRPr="0005038C">
              <w:rPr>
                <w:b/>
              </w:rPr>
              <w:t>APP</w:t>
            </w:r>
            <w:r w:rsidRPr="0005038C">
              <w:rPr>
                <w:rFonts w:hint="eastAsia"/>
                <w:b/>
              </w:rPr>
              <w:t>)</w:t>
            </w:r>
            <w:r>
              <w:rPr>
                <w:b/>
              </w:rPr>
              <w:t>:</w:t>
            </w:r>
          </w:p>
          <w:p w:rsidR="0005038C" w:rsidRDefault="0005038C" w:rsidP="0050296C">
            <w:pPr>
              <w:spacing w:line="360" w:lineRule="auto"/>
              <w:ind w:firstLineChars="200" w:firstLine="420"/>
            </w:pPr>
            <w:r w:rsidRPr="00324861">
              <w:rPr>
                <w:rFonts w:hint="eastAsia"/>
              </w:rPr>
              <w:t>整个</w:t>
            </w:r>
            <w:r w:rsidRPr="00324861">
              <w:rPr>
                <w:rFonts w:hint="eastAsia"/>
              </w:rPr>
              <w:t>APP</w:t>
            </w:r>
            <w:r w:rsidRPr="00324861">
              <w:rPr>
                <w:rFonts w:hint="eastAsia"/>
              </w:rPr>
              <w:t>的功能可以分为用户管理、设备管理和场景管理三部分。通过用户管理，可以实现用户的登录、注册、密码找回、信息管理等操作。设备管理功能包括设备的查看、添加、删除、控制等功能，并可以查看设备控制的历史记录。通过场景管理，可以添加和使用场景，并在场景中自定义任务的执行。</w:t>
            </w:r>
          </w:p>
          <w:p w:rsidR="00B6453E" w:rsidRDefault="00B6453E" w:rsidP="0050296C">
            <w:pPr>
              <w:pStyle w:val="aa"/>
              <w:numPr>
                <w:ilvl w:val="0"/>
                <w:numId w:val="5"/>
              </w:numPr>
              <w:wordWrap w:val="0"/>
              <w:spacing w:line="264" w:lineRule="auto"/>
              <w:ind w:leftChars="0"/>
              <w:textAlignment w:val="center"/>
            </w:pPr>
            <w:r w:rsidRPr="006A1DF9">
              <w:rPr>
                <w:rFonts w:hint="eastAsia"/>
              </w:rPr>
              <w:t>APP</w:t>
            </w:r>
            <w:r w:rsidRPr="006A1DF9">
              <w:rPr>
                <w:rFonts w:hint="eastAsia"/>
              </w:rPr>
              <w:t>主要分为设备、场景、个人三个模块。主界面采用底部标签栏的结构，可以通过底部标签栏或者页面之间的滑动进行三个模块的切换。</w:t>
            </w:r>
            <w:r w:rsidRPr="006B7EFB">
              <w:t xml:space="preserve"> </w:t>
            </w:r>
          </w:p>
          <w:p w:rsidR="0050296C" w:rsidRPr="0050296C" w:rsidRDefault="00B6453E" w:rsidP="0050296C">
            <w:pPr>
              <w:pStyle w:val="aa"/>
              <w:numPr>
                <w:ilvl w:val="0"/>
                <w:numId w:val="5"/>
              </w:numPr>
              <w:wordWrap w:val="0"/>
              <w:spacing w:line="264" w:lineRule="auto"/>
              <w:ind w:leftChars="0"/>
              <w:jc w:val="left"/>
              <w:textAlignment w:val="center"/>
              <w:rPr>
                <w:b/>
              </w:rPr>
            </w:pPr>
            <w:r>
              <w:rPr>
                <w:rFonts w:hint="eastAsia"/>
              </w:rPr>
              <w:t>APP</w:t>
            </w:r>
            <w:r>
              <w:rPr>
                <w:rFonts w:hint="eastAsia"/>
              </w:rPr>
              <w:t>通过</w:t>
            </w:r>
            <w:r>
              <w:rPr>
                <w:rFonts w:hint="eastAsia"/>
              </w:rPr>
              <w:t>http</w:t>
            </w:r>
            <w:r>
              <w:rPr>
                <w:rFonts w:hint="eastAsia"/>
              </w:rPr>
              <w:t>协议与服务器进行通信，通信的方式以</w:t>
            </w:r>
            <w:r>
              <w:rPr>
                <w:rFonts w:hint="eastAsia"/>
              </w:rPr>
              <w:t>post</w:t>
            </w:r>
            <w:r>
              <w:rPr>
                <w:rFonts w:hint="eastAsia"/>
              </w:rPr>
              <w:t>为主。</w:t>
            </w:r>
          </w:p>
          <w:p w:rsidR="0050296C" w:rsidRDefault="0050296C" w:rsidP="0050296C">
            <w:pPr>
              <w:pStyle w:val="aa"/>
              <w:numPr>
                <w:ilvl w:val="0"/>
                <w:numId w:val="5"/>
              </w:numPr>
              <w:wordWrap w:val="0"/>
              <w:spacing w:line="264" w:lineRule="auto"/>
              <w:ind w:leftChars="0"/>
              <w:textAlignment w:val="center"/>
              <w:rPr>
                <w:color w:val="000000"/>
                <w:szCs w:val="21"/>
              </w:rPr>
            </w:pPr>
            <w:r>
              <w:rPr>
                <w:rFonts w:hint="eastAsia"/>
                <w:color w:val="000000"/>
                <w:szCs w:val="21"/>
              </w:rPr>
              <w:t>移动应用具有查看设备的历史信息以及当前状态，同时能够根据该用户已有的设备设定定时或者实时的控制任务组。</w:t>
            </w:r>
          </w:p>
          <w:p w:rsidR="00B6453E" w:rsidRPr="0050296C" w:rsidRDefault="00B6453E" w:rsidP="0050296C">
            <w:pPr>
              <w:wordWrap w:val="0"/>
              <w:spacing w:line="264" w:lineRule="auto"/>
              <w:jc w:val="left"/>
              <w:textAlignment w:val="center"/>
              <w:rPr>
                <w:b/>
              </w:rPr>
            </w:pPr>
            <w:r w:rsidRPr="0050296C">
              <w:rPr>
                <w:rFonts w:hint="eastAsia"/>
                <w:b/>
              </w:rPr>
              <w:t>软件部分</w:t>
            </w:r>
            <w:r w:rsidR="0050296C" w:rsidRPr="0050296C">
              <w:rPr>
                <w:rFonts w:hint="eastAsia"/>
                <w:b/>
              </w:rPr>
              <w:t>(</w:t>
            </w:r>
            <w:r w:rsidRPr="0050296C">
              <w:rPr>
                <w:rFonts w:hint="eastAsia"/>
                <w:b/>
              </w:rPr>
              <w:t>服务器</w:t>
            </w:r>
            <w:r w:rsidR="0050296C" w:rsidRPr="0050296C">
              <w:rPr>
                <w:rFonts w:hint="eastAsia"/>
                <w:b/>
              </w:rPr>
              <w:t>)</w:t>
            </w:r>
            <w:r w:rsidR="0050296C" w:rsidRPr="0050296C">
              <w:rPr>
                <w:rFonts w:hint="eastAsia"/>
                <w:b/>
              </w:rPr>
              <w:t>：</w:t>
            </w:r>
          </w:p>
          <w:p w:rsidR="0050296C" w:rsidRDefault="0050296C" w:rsidP="0050296C">
            <w:pPr>
              <w:spacing w:line="360" w:lineRule="auto"/>
              <w:ind w:firstLineChars="200" w:firstLine="420"/>
            </w:pPr>
            <w:r>
              <w:t>本文中服务器分为两个</w:t>
            </w:r>
            <w:r>
              <w:t>server</w:t>
            </w:r>
            <w:r>
              <w:t>，为</w:t>
            </w:r>
            <w:r>
              <w:t>APP</w:t>
            </w:r>
            <w:r>
              <w:t>智能终端</w:t>
            </w:r>
            <w:r>
              <w:t>Http</w:t>
            </w:r>
            <w:r>
              <w:t>服务器和嵌入式设备</w:t>
            </w:r>
            <w:r>
              <w:t>Socket</w:t>
            </w:r>
            <w:r>
              <w:t>服务器。其中</w:t>
            </w:r>
            <w:r>
              <w:t>APP</w:t>
            </w:r>
            <w:r>
              <w:t>服务器是</w:t>
            </w:r>
            <w:r>
              <w:rPr>
                <w:rFonts w:hint="eastAsia"/>
              </w:rPr>
              <w:t>利用</w:t>
            </w:r>
            <w:r>
              <w:rPr>
                <w:rFonts w:hint="eastAsia"/>
              </w:rPr>
              <w:t>Python</w:t>
            </w:r>
            <w:r>
              <w:rPr>
                <w:rFonts w:hint="eastAsia"/>
              </w:rPr>
              <w:t>的</w:t>
            </w:r>
            <w:r>
              <w:rPr>
                <w:rFonts w:hint="eastAsia"/>
              </w:rPr>
              <w:t>Flask</w:t>
            </w:r>
            <w:r>
              <w:rPr>
                <w:rFonts w:hint="eastAsia"/>
              </w:rPr>
              <w:t>基于</w:t>
            </w:r>
            <w:r>
              <w:rPr>
                <w:rFonts w:hint="eastAsia"/>
              </w:rPr>
              <w:t>Http</w:t>
            </w:r>
            <w:r>
              <w:rPr>
                <w:rFonts w:hint="eastAsia"/>
              </w:rPr>
              <w:t>协议完成的，而嵌入式服务器采用的</w:t>
            </w:r>
            <w:r>
              <w:rPr>
                <w:rFonts w:hint="eastAsia"/>
              </w:rPr>
              <w:t>Java</w:t>
            </w:r>
            <w:r>
              <w:t>基于</w:t>
            </w:r>
            <w:r>
              <w:t>NIO</w:t>
            </w:r>
            <w:r>
              <w:t>的服务器，同嵌入式设备进行</w:t>
            </w:r>
            <w:r>
              <w:t>Socket</w:t>
            </w:r>
            <w:r>
              <w:t>通信。</w:t>
            </w:r>
          </w:p>
          <w:p w:rsidR="0050296C" w:rsidRPr="0050296C" w:rsidRDefault="0050296C" w:rsidP="0050296C">
            <w:pPr>
              <w:pStyle w:val="aa"/>
              <w:numPr>
                <w:ilvl w:val="0"/>
                <w:numId w:val="5"/>
              </w:numPr>
              <w:wordWrap w:val="0"/>
              <w:spacing w:line="264" w:lineRule="auto"/>
              <w:ind w:leftChars="0"/>
              <w:textAlignment w:val="center"/>
            </w:pPr>
            <w:r>
              <w:t>服务器架构与数据库设计应该以简单、实用、扩展性好为原则，对于具有较强的承受用户并发的能力，同时具有较好的稳定性。</w:t>
            </w:r>
          </w:p>
          <w:p w:rsidR="0050296C" w:rsidRPr="0050296C" w:rsidRDefault="0050296C" w:rsidP="0050296C"/>
          <w:p w:rsidR="00B6453E" w:rsidRPr="0050296C" w:rsidRDefault="00B6453E" w:rsidP="0005038C"/>
          <w:p w:rsidR="00EB2131" w:rsidRPr="0050296C" w:rsidRDefault="00EB2131" w:rsidP="00EB2131">
            <w:pPr>
              <w:rPr>
                <w:b/>
                <w:sz w:val="28"/>
                <w:szCs w:val="28"/>
              </w:rPr>
            </w:pPr>
          </w:p>
        </w:tc>
      </w:tr>
      <w:tr w:rsidR="00EB2131" w:rsidTr="00CB1769">
        <w:trPr>
          <w:trHeight w:val="1203"/>
        </w:trPr>
        <w:tc>
          <w:tcPr>
            <w:tcW w:w="9694" w:type="dxa"/>
            <w:shd w:val="thinDiagCross" w:color="B6DDE8" w:themeColor="accent5" w:themeTint="66" w:fill="auto"/>
          </w:tcPr>
          <w:p w:rsidR="00EB2131" w:rsidRPr="00CB1769" w:rsidRDefault="00EB2131" w:rsidP="00CB1769">
            <w:pPr>
              <w:pStyle w:val="aa"/>
              <w:numPr>
                <w:ilvl w:val="0"/>
                <w:numId w:val="4"/>
              </w:numPr>
              <w:ind w:leftChars="0"/>
              <w:rPr>
                <w:rFonts w:eastAsiaTheme="minorEastAsia"/>
                <w:b/>
                <w:sz w:val="28"/>
                <w:szCs w:val="28"/>
              </w:rPr>
            </w:pPr>
            <w:r w:rsidRPr="00CB1769">
              <w:rPr>
                <w:rFonts w:hint="eastAsia"/>
                <w:b/>
                <w:sz w:val="28"/>
                <w:szCs w:val="28"/>
              </w:rPr>
              <w:lastRenderedPageBreak/>
              <w:t>项目实现要点、难点分析</w:t>
            </w:r>
          </w:p>
          <w:p w:rsidR="00CB1769" w:rsidRPr="00CB1769" w:rsidRDefault="00CB1769" w:rsidP="00CB1769">
            <w:pPr>
              <w:pStyle w:val="1"/>
              <w:ind w:firstLineChars="250" w:firstLine="600"/>
              <w:rPr>
                <w:rFonts w:eastAsiaTheme="minorEastAsia"/>
                <w:b/>
                <w:sz w:val="28"/>
                <w:szCs w:val="28"/>
                <w:lang w:eastAsia="zh-CN"/>
              </w:rPr>
            </w:pPr>
            <w:r w:rsidRPr="00CB1769">
              <w:rPr>
                <w:rFonts w:hint="eastAsia"/>
                <w:color w:val="0000FF"/>
                <w:sz w:val="24"/>
                <w:szCs w:val="24"/>
                <w:lang w:eastAsia="zh-CN"/>
              </w:rPr>
              <w:t>请以使用</w:t>
            </w:r>
            <w:r w:rsidR="009D2958">
              <w:rPr>
                <w:rFonts w:asciiTheme="minorEastAsia" w:eastAsiaTheme="minorEastAsia" w:hAnsiTheme="minorEastAsia" w:hint="eastAsia"/>
                <w:color w:val="0000FF"/>
                <w:sz w:val="24"/>
                <w:szCs w:val="24"/>
                <w:lang w:eastAsia="zh-CN"/>
              </w:rPr>
              <w:t>M451 或 Nano100</w:t>
            </w:r>
            <w:r w:rsidRPr="00CB1769">
              <w:rPr>
                <w:rFonts w:hint="eastAsia"/>
                <w:color w:val="0000FF"/>
                <w:sz w:val="24"/>
                <w:szCs w:val="24"/>
                <w:lang w:eastAsia="zh-CN"/>
              </w:rPr>
              <w:t>为出发点，说明导入</w:t>
            </w:r>
            <w:r w:rsidR="009D2958">
              <w:rPr>
                <w:rFonts w:asciiTheme="minorEastAsia" w:eastAsiaTheme="minorEastAsia" w:hAnsiTheme="minorEastAsia" w:hint="eastAsia"/>
                <w:color w:val="0000FF"/>
                <w:sz w:val="24"/>
                <w:szCs w:val="24"/>
                <w:lang w:eastAsia="zh-CN"/>
              </w:rPr>
              <w:t>M451 或 Nano100</w:t>
            </w:r>
            <w:r w:rsidRPr="00CB1769">
              <w:rPr>
                <w:rFonts w:hint="eastAsia"/>
                <w:color w:val="0000FF"/>
                <w:sz w:val="24"/>
                <w:szCs w:val="24"/>
                <w:lang w:eastAsia="zh-CN"/>
              </w:rPr>
              <w:t>为此方案带来的好处</w:t>
            </w:r>
          </w:p>
        </w:tc>
      </w:tr>
      <w:tr w:rsidR="00EB2131" w:rsidTr="000A4730">
        <w:trPr>
          <w:trHeight w:val="3389"/>
        </w:trPr>
        <w:tc>
          <w:tcPr>
            <w:tcW w:w="9694" w:type="dxa"/>
          </w:tcPr>
          <w:p w:rsidR="00EB2131" w:rsidRDefault="0050296C" w:rsidP="0050296C">
            <w:pPr>
              <w:spacing w:line="360" w:lineRule="auto"/>
              <w:ind w:firstLineChars="200" w:firstLine="420"/>
            </w:pPr>
            <w:r w:rsidRPr="0050296C">
              <w:rPr>
                <w:rFonts w:hint="eastAsia"/>
              </w:rPr>
              <w:lastRenderedPageBreak/>
              <w:t>基于新唐</w:t>
            </w:r>
            <w:r w:rsidRPr="0050296C">
              <w:rPr>
                <w:rFonts w:hint="eastAsia"/>
              </w:rPr>
              <w:t>M451LG6AE</w:t>
            </w:r>
            <w:r w:rsidRPr="0050296C">
              <w:rPr>
                <w:rFonts w:hint="eastAsia"/>
              </w:rPr>
              <w:t>微控制器的智能终端的设计，需要满足“一块电路板，多个模块共用”的特点，要具有集成无线</w:t>
            </w:r>
            <w:r w:rsidRPr="0050296C">
              <w:rPr>
                <w:rFonts w:hint="eastAsia"/>
              </w:rPr>
              <w:t>WIFI</w:t>
            </w:r>
            <w:r w:rsidRPr="0050296C">
              <w:rPr>
                <w:rFonts w:hint="eastAsia"/>
              </w:rPr>
              <w:t>模块、温湿度传感器等必要的模块，同时预留多种传感器接口，根据需要配置不同的传感器针对不同的智能浇花、智能喂食、智能照明控制终端，能够使用相同的模块实现控制，使模块具有较高的可重用性。</w:t>
            </w:r>
          </w:p>
          <w:p w:rsidR="0050296C" w:rsidRDefault="0050296C" w:rsidP="0050296C">
            <w:pPr>
              <w:spacing w:line="360" w:lineRule="auto"/>
              <w:ind w:firstLineChars="200" w:firstLine="420"/>
            </w:pPr>
            <w:r>
              <w:rPr>
                <w:rFonts w:hint="eastAsia"/>
              </w:rPr>
              <w:t>整个项目中的主要难点是控制终端与服务器的通信。</w:t>
            </w:r>
          </w:p>
          <w:p w:rsidR="0050296C" w:rsidRPr="00905135" w:rsidRDefault="0050296C" w:rsidP="0050296C">
            <w:pPr>
              <w:pStyle w:val="aa"/>
              <w:numPr>
                <w:ilvl w:val="0"/>
                <w:numId w:val="6"/>
              </w:numPr>
              <w:wordWrap w:val="0"/>
              <w:spacing w:line="264" w:lineRule="auto"/>
              <w:ind w:leftChars="0"/>
              <w:textAlignment w:val="center"/>
              <w:rPr>
                <w:color w:val="000000"/>
                <w:szCs w:val="21"/>
              </w:rPr>
            </w:pPr>
            <w:r>
              <w:t>研究可靠的通讯模式，最大可能保证控制终端与服务器的连接。尽量减少乃至避免在网络畅通的情况下，控制终端与服务器的断线现象的发生。</w:t>
            </w:r>
          </w:p>
          <w:p w:rsidR="0050296C" w:rsidRPr="00957D45" w:rsidRDefault="0050296C" w:rsidP="0050296C">
            <w:pPr>
              <w:pStyle w:val="aa"/>
              <w:numPr>
                <w:ilvl w:val="0"/>
                <w:numId w:val="6"/>
              </w:numPr>
              <w:wordWrap w:val="0"/>
              <w:spacing w:line="264" w:lineRule="auto"/>
              <w:ind w:leftChars="0"/>
              <w:textAlignment w:val="center"/>
              <w:rPr>
                <w:color w:val="000000"/>
                <w:szCs w:val="21"/>
              </w:rPr>
            </w:pPr>
            <w:r>
              <w:rPr>
                <w:color w:val="000000"/>
                <w:szCs w:val="21"/>
              </w:rPr>
              <w:t>设计合理的中间消息队列机制，保证用户的设置能够快速准确地到达控制终端，实现对于智能家居的实时控制和定时控制。</w:t>
            </w:r>
          </w:p>
          <w:p w:rsidR="0050296C" w:rsidRPr="0050296C" w:rsidRDefault="0050296C" w:rsidP="0050296C">
            <w:pPr>
              <w:ind w:firstLineChars="200" w:firstLine="420"/>
            </w:pPr>
          </w:p>
          <w:p w:rsidR="00151AC8" w:rsidRPr="00151AC8" w:rsidRDefault="00151AC8" w:rsidP="00EB2131">
            <w:pPr>
              <w:rPr>
                <w:b/>
                <w:sz w:val="28"/>
                <w:szCs w:val="28"/>
              </w:rPr>
            </w:pPr>
          </w:p>
        </w:tc>
      </w:tr>
      <w:tr w:rsidR="00EB2131" w:rsidTr="00CB1769">
        <w:trPr>
          <w:trHeight w:val="1296"/>
        </w:trPr>
        <w:tc>
          <w:tcPr>
            <w:tcW w:w="9694" w:type="dxa"/>
            <w:shd w:val="thinDiagCross" w:color="B6DDE8" w:themeColor="accent5" w:themeTint="66" w:fill="auto"/>
          </w:tcPr>
          <w:p w:rsidR="00CB1769" w:rsidRDefault="00EB2131" w:rsidP="00CB1769">
            <w:pPr>
              <w:pStyle w:val="aa"/>
              <w:numPr>
                <w:ilvl w:val="0"/>
                <w:numId w:val="4"/>
              </w:numPr>
              <w:ind w:leftChars="0"/>
              <w:rPr>
                <w:rFonts w:eastAsiaTheme="minorEastAsia"/>
                <w:b/>
                <w:sz w:val="28"/>
                <w:szCs w:val="28"/>
                <w:lang w:eastAsia="zh-TW"/>
              </w:rPr>
            </w:pPr>
            <w:r w:rsidRPr="00CB1769">
              <w:rPr>
                <w:rFonts w:hint="eastAsia"/>
                <w:b/>
                <w:sz w:val="28"/>
                <w:szCs w:val="28"/>
              </w:rPr>
              <w:t>项目设计预计效果</w:t>
            </w:r>
          </w:p>
          <w:p w:rsidR="00CB1769" w:rsidRPr="00CB1769" w:rsidRDefault="00CB1769" w:rsidP="00CB1769">
            <w:pPr>
              <w:pStyle w:val="1"/>
              <w:ind w:firstLineChars="250" w:firstLine="600"/>
              <w:rPr>
                <w:rFonts w:eastAsiaTheme="minorEastAsia"/>
                <w:b/>
                <w:sz w:val="28"/>
                <w:szCs w:val="28"/>
                <w:lang w:eastAsia="zh-CN"/>
              </w:rPr>
            </w:pPr>
            <w:r w:rsidRPr="00CB1769">
              <w:rPr>
                <w:rFonts w:hint="eastAsia"/>
                <w:color w:val="0000FF"/>
                <w:sz w:val="24"/>
                <w:szCs w:val="24"/>
                <w:lang w:eastAsia="zh-CN"/>
              </w:rPr>
              <w:t>用文字搭配简易示意图来表达项目预计呈现效果</w:t>
            </w:r>
          </w:p>
        </w:tc>
      </w:tr>
      <w:tr w:rsidR="00EB2131" w:rsidTr="0046043E">
        <w:tc>
          <w:tcPr>
            <w:tcW w:w="9694" w:type="dxa"/>
          </w:tcPr>
          <w:p w:rsidR="0050296C" w:rsidRDefault="0050296C" w:rsidP="0050296C">
            <w:pPr>
              <w:spacing w:line="360" w:lineRule="auto"/>
              <w:ind w:firstLineChars="200" w:firstLine="420"/>
            </w:pPr>
            <w:r>
              <w:t>当前网络通讯的技术以及微控制器的快速发展，为家庭设备嵌入微控制器，构建智能家居控制网络提供了技术前提。微控制器与</w:t>
            </w:r>
            <w:r>
              <w:t>WIFI</w:t>
            </w:r>
            <w:r>
              <w:t>模块构建智能控制设备终端，可以用于安装在家庭照明、浇花、宠物喂食设备，同时移动应用的大量出现为远程操作提供了基础条件，通过云服务器的桥接实现了从移动应用至智能控制设备的控制。</w:t>
            </w:r>
          </w:p>
          <w:p w:rsidR="00EB2131" w:rsidRPr="0050296C" w:rsidRDefault="0050296C" w:rsidP="0050296C">
            <w:pPr>
              <w:jc w:val="center"/>
              <w:rPr>
                <w:rFonts w:eastAsiaTheme="minorEastAsia"/>
                <w:b/>
                <w:sz w:val="28"/>
                <w:szCs w:val="28"/>
              </w:rPr>
            </w:pPr>
            <w:r w:rsidRPr="00E35BB1">
              <w:rPr>
                <w:noProof/>
              </w:rPr>
              <w:lastRenderedPageBreak/>
              <w:drawing>
                <wp:inline distT="0" distB="0" distL="0" distR="0" wp14:anchorId="2CC195C1" wp14:editId="199ACC21">
                  <wp:extent cx="1728001" cy="2880000"/>
                  <wp:effectExtent l="0" t="0" r="5715" b="0"/>
                  <wp:docPr id="1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28001" cy="2880000"/>
                          </a:xfrm>
                          <a:prstGeom prst="rect">
                            <a:avLst/>
                          </a:prstGeom>
                        </pic:spPr>
                      </pic:pic>
                    </a:graphicData>
                  </a:graphic>
                </wp:inline>
              </w:drawing>
            </w:r>
            <w:r w:rsidRPr="00E35BB1">
              <w:rPr>
                <w:noProof/>
              </w:rPr>
              <w:drawing>
                <wp:inline distT="0" distB="0" distL="0" distR="0" wp14:anchorId="090635C7" wp14:editId="4E49D9CD">
                  <wp:extent cx="1728001" cy="2880000"/>
                  <wp:effectExtent l="0" t="0" r="5715"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28001" cy="2880000"/>
                          </a:xfrm>
                          <a:prstGeom prst="rect">
                            <a:avLst/>
                          </a:prstGeom>
                        </pic:spPr>
                      </pic:pic>
                    </a:graphicData>
                  </a:graphic>
                </wp:inline>
              </w:drawing>
            </w:r>
            <w:r w:rsidRPr="00E35BB1">
              <w:rPr>
                <w:noProof/>
              </w:rPr>
              <w:drawing>
                <wp:inline distT="0" distB="0" distL="0" distR="0" wp14:anchorId="56FE98F4" wp14:editId="003E9F43">
                  <wp:extent cx="1728001" cy="2880000"/>
                  <wp:effectExtent l="0" t="0" r="5715"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28001" cy="2880000"/>
                          </a:xfrm>
                          <a:prstGeom prst="rect">
                            <a:avLst/>
                          </a:prstGeom>
                        </pic:spPr>
                      </pic:pic>
                    </a:graphicData>
                  </a:graphic>
                </wp:inline>
              </w:drawing>
            </w:r>
          </w:p>
          <w:p w:rsidR="00151AC8" w:rsidRPr="0050296C" w:rsidRDefault="0050296C" w:rsidP="0050296C">
            <w:pPr>
              <w:jc w:val="center"/>
              <w:rPr>
                <w:b/>
                <w:sz w:val="28"/>
                <w:szCs w:val="28"/>
              </w:rPr>
            </w:pPr>
            <w:r w:rsidRPr="00BE26D8">
              <w:rPr>
                <w:noProof/>
              </w:rPr>
              <w:drawing>
                <wp:inline distT="0" distB="0" distL="0" distR="0" wp14:anchorId="67E615AB" wp14:editId="00DA2C6C">
                  <wp:extent cx="1793875" cy="2402618"/>
                  <wp:effectExtent l="0" t="0" r="0" b="0"/>
                  <wp:docPr id="44" name="图片 44" descr="C:\Users\Visen\Documents\Tencent Files\835219740\FileRecv\MobileFile\IMG201606291535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9" descr="C:\Users\Visen\Documents\Tencent Files\835219740\FileRecv\MobileFile\IMG20160629153547.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12779" cy="2427937"/>
                          </a:xfrm>
                          <a:prstGeom prst="rect">
                            <a:avLst/>
                          </a:prstGeom>
                          <a:noFill/>
                          <a:ln>
                            <a:noFill/>
                          </a:ln>
                        </pic:spPr>
                      </pic:pic>
                    </a:graphicData>
                  </a:graphic>
                </wp:inline>
              </w:drawing>
            </w:r>
            <w:r w:rsidRPr="00BE26D8">
              <w:rPr>
                <w:noProof/>
              </w:rPr>
              <w:drawing>
                <wp:inline distT="0" distB="0" distL="0" distR="0" wp14:anchorId="6444A44F" wp14:editId="38605B04">
                  <wp:extent cx="1806854" cy="2408713"/>
                  <wp:effectExtent l="0" t="0" r="3175" b="0"/>
                  <wp:docPr id="45" name="图片 45" descr="C:\Users\Visen\Documents\Tencent Files\835219740\FileRecv\MobileFile\IMG201606291535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0" descr="C:\Users\Visen\Documents\Tencent Files\835219740\FileRecv\MobileFile\IMG20160629153525.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2123" cy="2429069"/>
                          </a:xfrm>
                          <a:prstGeom prst="rect">
                            <a:avLst/>
                          </a:prstGeom>
                          <a:noFill/>
                          <a:ln>
                            <a:noFill/>
                          </a:ln>
                        </pic:spPr>
                      </pic:pic>
                    </a:graphicData>
                  </a:graphic>
                </wp:inline>
              </w:drawing>
            </w:r>
          </w:p>
        </w:tc>
      </w:tr>
    </w:tbl>
    <w:p w:rsidR="000E0314" w:rsidRPr="00EB2131" w:rsidRDefault="000E0314" w:rsidP="00EB2131">
      <w:pPr>
        <w:rPr>
          <w:rFonts w:eastAsiaTheme="minorEastAsia"/>
          <w:b/>
          <w:sz w:val="28"/>
          <w:szCs w:val="28"/>
        </w:rPr>
      </w:pPr>
    </w:p>
    <w:sectPr w:rsidR="000E0314" w:rsidRPr="00EB2131" w:rsidSect="00151AC8">
      <w:headerReference w:type="default" r:id="rId15"/>
      <w:footerReference w:type="default" r:id="rId16"/>
      <w:headerReference w:type="first" r:id="rId17"/>
      <w:pgSz w:w="11906" w:h="16838" w:code="9"/>
      <w:pgMar w:top="1134" w:right="1134" w:bottom="1134" w:left="1134" w:header="1021" w:footer="680"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2BE1" w:rsidRDefault="00EA2BE1" w:rsidP="00C97FEC">
      <w:r>
        <w:separator/>
      </w:r>
    </w:p>
  </w:endnote>
  <w:endnote w:type="continuationSeparator" w:id="0">
    <w:p w:rsidR="00EA2BE1" w:rsidRDefault="00EA2BE1" w:rsidP="00C97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algun Gothic Semilight"/>
    <w:panose1 w:val="02020500000000000000"/>
    <w:charset w:val="88"/>
    <w:family w:val="roman"/>
    <w:pitch w:val="variable"/>
    <w:sig w:usb0="00000000"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CF3C50" w:usb2="00000016" w:usb3="00000000" w:csb0="0004001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9496164"/>
      <w:docPartObj>
        <w:docPartGallery w:val="Page Numbers (Bottom of Page)"/>
        <w:docPartUnique/>
      </w:docPartObj>
    </w:sdtPr>
    <w:sdtEndPr>
      <w:rPr>
        <w:color w:val="1F497D" w:themeColor="text2"/>
        <w:sz w:val="20"/>
        <w:szCs w:val="20"/>
      </w:rPr>
    </w:sdtEndPr>
    <w:sdtContent>
      <w:p w:rsidR="00151AC8" w:rsidRDefault="00151AC8">
        <w:pPr>
          <w:pStyle w:val="a3"/>
          <w:jc w:val="center"/>
        </w:pPr>
      </w:p>
      <w:p w:rsidR="00151AC8" w:rsidRDefault="00151AC8">
        <w:pPr>
          <w:pStyle w:val="a3"/>
          <w:jc w:val="center"/>
        </w:pPr>
        <w:r w:rsidRPr="00B318B1">
          <w:rPr>
            <w:rFonts w:hint="eastAsia"/>
            <w:noProof/>
            <w:color w:val="1F497D" w:themeColor="text2"/>
            <w:sz w:val="20"/>
            <w:szCs w:val="20"/>
          </w:rPr>
          <mc:AlternateContent>
            <mc:Choice Requires="wps">
              <w:drawing>
                <wp:anchor distT="0" distB="0" distL="114300" distR="114300" simplePos="0" relativeHeight="251661312" behindDoc="0" locked="0" layoutInCell="1" allowOverlap="1" wp14:anchorId="33D44454" wp14:editId="714E16A4">
                  <wp:simplePos x="0" y="0"/>
                  <wp:positionH relativeFrom="column">
                    <wp:posOffset>5150221</wp:posOffset>
                  </wp:positionH>
                  <wp:positionV relativeFrom="paragraph">
                    <wp:posOffset>59690</wp:posOffset>
                  </wp:positionV>
                  <wp:extent cx="1129030" cy="367665"/>
                  <wp:effectExtent l="0" t="0" r="0" b="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67665"/>
                          </a:xfrm>
                          <a:prstGeom prst="rect">
                            <a:avLst/>
                          </a:prstGeom>
                          <a:noFill/>
                          <a:ln>
                            <a:noFill/>
                          </a:ln>
                          <a:extLst>
                            <a:ext uri="{909E8E84-426E-40DD-AFC4-6F175D3DCCD1}">
                              <a14:hiddenFill xmlns:a14="http://schemas.microsoft.com/office/drawing/2010/main">
                                <a:gradFill rotWithShape="0">
                                  <a:gsLst>
                                    <a:gs pos="0">
                                      <a:srgbClr val="BBD5F0"/>
                                    </a:gs>
                                    <a:gs pos="100000">
                                      <a:srgbClr val="9CBEE0"/>
                                    </a:gs>
                                  </a:gsLst>
                                  <a:lin ang="5400000"/>
                                </a:gradFill>
                              </a14:hiddenFill>
                            </a:ext>
                            <a:ext uri="{91240B29-F687-4F45-9708-019B960494DF}">
                              <a14:hiddenLine xmlns:a14="http://schemas.microsoft.com/office/drawing/2010/main" w="15875">
                                <a:solidFill>
                                  <a:srgbClr val="739CC3"/>
                                </a:solidFill>
                                <a:miter lim="800000"/>
                                <a:headEnd/>
                                <a:tailEnd/>
                              </a14:hiddenLine>
                            </a:ext>
                          </a:extLst>
                        </wps:spPr>
                        <wps:txbx>
                          <w:txbxContent>
                            <w:p w:rsidR="00B318B1" w:rsidRPr="00B318B1" w:rsidRDefault="00B318B1" w:rsidP="00B318B1">
                              <w:pPr>
                                <w:jc w:val="right"/>
                                <w:rPr>
                                  <w:rFonts w:ascii="宋体" w:hAnsi="宋体"/>
                                </w:rPr>
                              </w:pPr>
                              <w:r w:rsidRPr="00B318B1">
                                <w:rPr>
                                  <w:rFonts w:ascii="宋体" w:hAnsi="宋体" w:hint="eastAsia"/>
                                  <w:b/>
                                  <w:bCs/>
                                  <w:color w:val="1F497D"/>
                                  <w:sz w:val="20"/>
                                  <w:szCs w:val="20"/>
                                </w:rPr>
                                <w:t>比赛项目计划书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D44454" id="_x0000_t202" coordsize="21600,21600" o:spt="202" path="m,l,21600r21600,l21600,xe">
                  <v:stroke joinstyle="miter"/>
                  <v:path gradientshapeok="t" o:connecttype="rect"/>
                </v:shapetype>
                <v:shape id="Text Box 3" o:spid="_x0000_s1027" type="#_x0000_t202" style="position:absolute;left:0;text-align:left;margin-left:405.55pt;margin-top:4.7pt;width:88.9pt;height:28.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" filled="f" fillcolor="#bbd5f0" stroked="f" strokecolor="#739cc3" strokeweight="1.25pt">
                  <v:fill color2="#9cbee0" focus="100%" type="gradient">
                    <o:fill v:ext="view" type="gradientUnscaled"/>
                  </v:fill>
                  <v:textbox>
                    <w:txbxContent>
                      <w:p w:rsidR="00B318B1" w:rsidRPr="00B318B1" w:rsidRDefault="00B318B1" w:rsidP="00B318B1">
                        <w:pPr>
                          <w:jc w:val="right"/>
                          <w:rPr>
                            <w:rFonts w:ascii="宋体" w:hAnsi="宋体"/>
                          </w:rPr>
                        </w:pPr>
                        <w:r w:rsidRPr="00B318B1">
                          <w:rPr>
                            <w:rFonts w:ascii="宋体" w:hAnsi="宋体" w:hint="eastAsia"/>
                            <w:b/>
                            <w:bCs/>
                            <w:color w:val="1F497D"/>
                            <w:sz w:val="20"/>
                            <w:szCs w:val="20"/>
                          </w:rPr>
                          <w:t>比赛项目计划书</w:t>
                        </w:r>
                      </w:p>
                    </w:txbxContent>
                  </v:textbox>
                </v:shape>
              </w:pict>
            </mc:Fallback>
          </mc:AlternateContent>
        </w:r>
        <w:r w:rsidRPr="00B318B1">
          <w:rPr>
            <w:rFonts w:hint="eastAsia"/>
            <w:noProof/>
            <w:color w:val="1F497D" w:themeColor="text2"/>
            <w:sz w:val="20"/>
            <w:szCs w:val="20"/>
          </w:rPr>
          <mc:AlternateContent>
            <mc:Choice Requires="wps">
              <w:drawing>
                <wp:anchor distT="0" distB="0" distL="114300" distR="114300" simplePos="0" relativeHeight="251662336" behindDoc="0" locked="0" layoutInCell="1" allowOverlap="1" wp14:anchorId="5BC78065" wp14:editId="0F959569">
                  <wp:simplePos x="0" y="0"/>
                  <wp:positionH relativeFrom="column">
                    <wp:posOffset>-224526</wp:posOffset>
                  </wp:positionH>
                  <wp:positionV relativeFrom="paragraph">
                    <wp:posOffset>59055</wp:posOffset>
                  </wp:positionV>
                  <wp:extent cx="2402840" cy="367665"/>
                  <wp:effectExtent l="0" t="0" r="0" b="0"/>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840" cy="367665"/>
                          </a:xfrm>
                          <a:prstGeom prst="rect">
                            <a:avLst/>
                          </a:prstGeom>
                          <a:noFill/>
                          <a:ln>
                            <a:noFill/>
                          </a:ln>
                          <a:extLst>
                            <a:ext uri="{909E8E84-426E-40DD-AFC4-6F175D3DCCD1}">
                              <a14:hiddenFill xmlns:a14="http://schemas.microsoft.com/office/drawing/2010/main">
                                <a:gradFill rotWithShape="0">
                                  <a:gsLst>
                                    <a:gs pos="0">
                                      <a:srgbClr val="BBD5F0"/>
                                    </a:gs>
                                    <a:gs pos="100000">
                                      <a:srgbClr val="9CBEE0"/>
                                    </a:gs>
                                  </a:gsLst>
                                  <a:lin ang="5400000"/>
                                </a:gradFill>
                              </a14:hiddenFill>
                            </a:ext>
                            <a:ext uri="{91240B29-F687-4F45-9708-019B960494DF}">
                              <a14:hiddenLine xmlns:a14="http://schemas.microsoft.com/office/drawing/2010/main" w="15875">
                                <a:solidFill>
                                  <a:srgbClr val="739CC3"/>
                                </a:solidFill>
                                <a:miter lim="800000"/>
                                <a:headEnd/>
                                <a:tailEnd/>
                              </a14:hiddenLine>
                            </a:ext>
                          </a:extLst>
                        </wps:spPr>
                        <wps:txbx>
                          <w:txbxContent>
                            <w:p w:rsidR="00B318B1" w:rsidRPr="00B318B1" w:rsidRDefault="00B318B1" w:rsidP="00B318B1">
                              <w:pPr>
                                <w:jc w:val="left"/>
                                <w:rPr>
                                  <w:rFonts w:ascii="宋体" w:hAnsi="宋体"/>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C78065" id="_x0000_s1028" type="#_x0000_t202" style="position:absolute;left:0;text-align:left;margin-left:-17.7pt;margin-top:4.65pt;width:189.2pt;height:28.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" filled="f" fillcolor="#bbd5f0" stroked="f" strokecolor="#739cc3" strokeweight="1.25pt">
                  <v:fill color2="#9cbee0" focus="100%" type="gradient">
                    <o:fill v:ext="view" type="gradientUnscaled"/>
                  </v:fill>
                  <v:textbox>
                    <w:txbxContent>
                      <w:p w:rsidR="00B318B1" w:rsidRPr="00B318B1" w:rsidRDefault="00B318B1" w:rsidP="00B318B1">
                        <w:pPr>
                          <w:jc w:val="left"/>
                          <w:rPr>
                            <w:rFonts w:ascii="宋体" w:hAnsi="宋体"/>
                          </w:rPr>
                        </w:pPr>
                      </w:p>
                    </w:txbxContent>
                  </v:textbox>
                </v:shape>
              </w:pict>
            </mc:Fallback>
          </mc:AlternateContent>
        </w:r>
        <w:r w:rsidRPr="00B318B1">
          <w:rPr>
            <w:rFonts w:hint="eastAsia"/>
            <w:noProof/>
            <w:color w:val="1F497D" w:themeColor="text2"/>
            <w:sz w:val="20"/>
            <w:szCs w:val="20"/>
          </w:rPr>
          <mc:AlternateContent>
            <mc:Choice Requires="wps">
              <w:drawing>
                <wp:anchor distT="0" distB="0" distL="114300" distR="114300" simplePos="0" relativeHeight="251663360" behindDoc="0" locked="0" layoutInCell="1" allowOverlap="1" wp14:anchorId="78919424" wp14:editId="03ED0F5C">
                  <wp:simplePos x="0" y="0"/>
                  <wp:positionH relativeFrom="column">
                    <wp:posOffset>-145415</wp:posOffset>
                  </wp:positionH>
                  <wp:positionV relativeFrom="paragraph">
                    <wp:posOffset>25771</wp:posOffset>
                  </wp:positionV>
                  <wp:extent cx="6317615" cy="0"/>
                  <wp:effectExtent l="0" t="0" r="26035" b="19050"/>
                  <wp:wrapNone/>
                  <wp:docPr id="9" name="直線接點 9"/>
                  <wp:cNvGraphicFramePr/>
                  <a:graphic xmlns:a="http://schemas.openxmlformats.org/drawingml/2006/main">
                    <a:graphicData uri="http://schemas.microsoft.com/office/word/2010/wordprocessingShape">
                      <wps:wsp>
                        <wps:cNvCnPr/>
                        <wps:spPr>
                          <a:xfrm>
                            <a:off x="0" y="0"/>
                            <a:ext cx="6317615"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EB1972A" id="直線接點 9"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11.45pt,2.05pt" to="486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" strokecolor="#4579b8 [3044]" strokeweight="1pt"/>
              </w:pict>
            </mc:Fallback>
          </mc:AlternateContent>
        </w:r>
      </w:p>
      <w:p w:rsidR="00B318B1" w:rsidRPr="00B318B1" w:rsidRDefault="00B318B1">
        <w:pPr>
          <w:pStyle w:val="a3"/>
          <w:jc w:val="center"/>
          <w:rPr>
            <w:color w:val="1F497D" w:themeColor="text2"/>
            <w:sz w:val="20"/>
            <w:szCs w:val="20"/>
          </w:rPr>
        </w:pPr>
        <w:r w:rsidRPr="00B318B1">
          <w:rPr>
            <w:color w:val="1F497D" w:themeColor="text2"/>
            <w:sz w:val="20"/>
            <w:szCs w:val="20"/>
          </w:rPr>
          <w:fldChar w:fldCharType="begin"/>
        </w:r>
        <w:r w:rsidRPr="00B318B1">
          <w:rPr>
            <w:color w:val="1F497D" w:themeColor="text2"/>
            <w:sz w:val="20"/>
            <w:szCs w:val="20"/>
          </w:rPr>
          <w:instrText>PAGE   \* MERGEFORMAT</w:instrText>
        </w:r>
        <w:r w:rsidRPr="00B318B1">
          <w:rPr>
            <w:color w:val="1F497D" w:themeColor="text2"/>
            <w:sz w:val="20"/>
            <w:szCs w:val="20"/>
          </w:rPr>
          <w:fldChar w:fldCharType="separate"/>
        </w:r>
        <w:r w:rsidR="00F80103" w:rsidRPr="00F80103">
          <w:rPr>
            <w:noProof/>
            <w:color w:val="1F497D" w:themeColor="text2"/>
            <w:sz w:val="20"/>
            <w:szCs w:val="20"/>
            <w:lang w:val="zh-TW" w:eastAsia="zh-TW"/>
          </w:rPr>
          <w:t>2</w:t>
        </w:r>
        <w:r w:rsidRPr="00B318B1">
          <w:rPr>
            <w:color w:val="1F497D" w:themeColor="text2"/>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2BE1" w:rsidRDefault="00EA2BE1" w:rsidP="00C97FEC">
      <w:r>
        <w:separator/>
      </w:r>
    </w:p>
  </w:footnote>
  <w:footnote w:type="continuationSeparator" w:id="0">
    <w:p w:rsidR="00EA2BE1" w:rsidRDefault="00EA2BE1" w:rsidP="00C97FE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47D8" w:rsidRDefault="00943D55" w:rsidP="00151AC8">
    <w:pPr>
      <w:pStyle w:val="a5"/>
      <w:tabs>
        <w:tab w:val="clear" w:pos="4153"/>
        <w:tab w:val="clear" w:pos="8306"/>
        <w:tab w:val="right" w:pos="9638"/>
      </w:tabs>
      <w:rPr>
        <w:b/>
        <w:bCs/>
        <w:noProof/>
        <w:sz w:val="80"/>
        <w:szCs w:val="80"/>
      </w:rPr>
    </w:pPr>
    <w:r>
      <w:rPr>
        <w:rFonts w:eastAsia="PMingLiU"/>
        <w:b/>
        <w:bCs/>
        <w:noProof/>
        <w:sz w:val="80"/>
        <w:szCs w:val="80"/>
      </w:rPr>
      <w:drawing>
        <wp:anchor distT="0" distB="0" distL="114300" distR="114300" simplePos="0" relativeHeight="251670528" behindDoc="1" locked="0" layoutInCell="1" allowOverlap="1" wp14:anchorId="4549DB32" wp14:editId="3D6AF6BD">
          <wp:simplePos x="0" y="0"/>
          <wp:positionH relativeFrom="column">
            <wp:posOffset>-805872</wp:posOffset>
          </wp:positionH>
          <wp:positionV relativeFrom="paragraph">
            <wp:posOffset>-673735</wp:posOffset>
          </wp:positionV>
          <wp:extent cx="7653655" cy="2030095"/>
          <wp:effectExtent l="0" t="0" r="4445" b="8255"/>
          <wp:wrapNone/>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N20\Desktop\M451創新方案設計_大比拚_150327_合併.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653655" cy="20300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51AC8">
      <w:rPr>
        <w:b/>
        <w:bCs/>
        <w:noProof/>
        <w:sz w:val="80"/>
        <w:szCs w:val="80"/>
      </w:rPr>
      <w:tab/>
    </w:r>
  </w:p>
  <w:p w:rsidR="00F047D8" w:rsidRPr="00151AC8" w:rsidRDefault="00F047D8">
    <w:pPr>
      <w:pStyle w:val="a5"/>
      <w:rPr>
        <w:sz w:val="24"/>
      </w:rPr>
    </w:pPr>
  </w:p>
  <w:p w:rsidR="00151AC8" w:rsidRPr="00151AC8" w:rsidRDefault="00151AC8">
    <w:pPr>
      <w:pStyle w:val="a5"/>
      <w:rPr>
        <w:sz w:val="24"/>
      </w:rPr>
    </w:pPr>
  </w:p>
  <w:p w:rsidR="00151AC8" w:rsidRDefault="00151AC8">
    <w:pPr>
      <w:pStyle w:val="a5"/>
      <w:rPr>
        <w:rFonts w:eastAsiaTheme="minorEastAsia"/>
        <w:sz w:val="24"/>
        <w:lang w:eastAsia="zh-TW"/>
      </w:rPr>
    </w:pPr>
  </w:p>
  <w:p w:rsidR="00943D55" w:rsidRDefault="00943D55">
    <w:pPr>
      <w:pStyle w:val="a5"/>
      <w:rPr>
        <w:rFonts w:eastAsiaTheme="minorEastAsia"/>
        <w:sz w:val="24"/>
        <w:lang w:eastAsia="zh-TW"/>
      </w:rPr>
    </w:pPr>
  </w:p>
  <w:p w:rsidR="00943D55" w:rsidRDefault="00943D55">
    <w:pPr>
      <w:pStyle w:val="a5"/>
      <w:rPr>
        <w:rFonts w:eastAsiaTheme="minorEastAsia"/>
        <w:sz w:val="24"/>
        <w:lang w:eastAsia="zh-TW"/>
      </w:rPr>
    </w:pPr>
  </w:p>
  <w:p w:rsidR="00943D55" w:rsidRPr="00943D55" w:rsidRDefault="00943D55">
    <w:pPr>
      <w:pStyle w:val="a5"/>
      <w:rPr>
        <w:rFonts w:eastAsiaTheme="minorEastAsia"/>
        <w:sz w:val="24"/>
        <w:lang w:eastAsia="zh-TW"/>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3D55" w:rsidRDefault="00943D55">
    <w:pPr>
      <w:pStyle w:val="a5"/>
      <w:rPr>
        <w:rFonts w:eastAsiaTheme="minorEastAsia"/>
        <w:lang w:eastAsia="zh-TW"/>
      </w:rPr>
    </w:pPr>
    <w:r>
      <w:rPr>
        <w:rFonts w:eastAsia="PMingLiU"/>
        <w:b/>
        <w:bCs/>
        <w:noProof/>
        <w:sz w:val="80"/>
        <w:szCs w:val="80"/>
      </w:rPr>
      <w:drawing>
        <wp:anchor distT="0" distB="0" distL="114300" distR="114300" simplePos="0" relativeHeight="251668480" behindDoc="1" locked="0" layoutInCell="1" allowOverlap="1" wp14:anchorId="10A8958C" wp14:editId="2E7DCF90">
          <wp:simplePos x="0" y="0"/>
          <wp:positionH relativeFrom="column">
            <wp:posOffset>-780415</wp:posOffset>
          </wp:positionH>
          <wp:positionV relativeFrom="paragraph">
            <wp:posOffset>-671830</wp:posOffset>
          </wp:positionV>
          <wp:extent cx="7653655" cy="2030095"/>
          <wp:effectExtent l="0" t="0" r="4445" b="8255"/>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N20\Desktop\M451創新方案設計_大比拚_150327_合併.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653655" cy="203009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43D55" w:rsidRDefault="00943D55">
    <w:pPr>
      <w:pStyle w:val="a5"/>
      <w:rPr>
        <w:rFonts w:eastAsiaTheme="minorEastAsia"/>
        <w:lang w:eastAsia="zh-TW"/>
      </w:rPr>
    </w:pPr>
  </w:p>
  <w:p w:rsidR="00943D55" w:rsidRDefault="00943D55">
    <w:pPr>
      <w:pStyle w:val="a5"/>
      <w:rPr>
        <w:rFonts w:eastAsiaTheme="minorEastAsia"/>
        <w:lang w:eastAsia="zh-TW"/>
      </w:rPr>
    </w:pPr>
  </w:p>
  <w:p w:rsidR="00943D55" w:rsidRDefault="00943D55">
    <w:pPr>
      <w:pStyle w:val="a5"/>
      <w:rPr>
        <w:rFonts w:eastAsiaTheme="minorEastAsia"/>
        <w:lang w:eastAsia="zh-TW"/>
      </w:rPr>
    </w:pPr>
  </w:p>
  <w:p w:rsidR="00943D55" w:rsidRDefault="00943D55">
    <w:pPr>
      <w:pStyle w:val="a5"/>
      <w:rPr>
        <w:rFonts w:eastAsiaTheme="minorEastAsia"/>
        <w:lang w:eastAsia="zh-TW"/>
      </w:rPr>
    </w:pPr>
  </w:p>
  <w:p w:rsidR="00943D55" w:rsidRDefault="00943D55">
    <w:pPr>
      <w:pStyle w:val="a5"/>
      <w:rPr>
        <w:rFonts w:eastAsiaTheme="minorEastAsia"/>
        <w:lang w:eastAsia="zh-TW"/>
      </w:rPr>
    </w:pPr>
  </w:p>
  <w:p w:rsidR="00943D55" w:rsidRDefault="00943D55">
    <w:pPr>
      <w:pStyle w:val="a5"/>
      <w:rPr>
        <w:rFonts w:eastAsiaTheme="minorEastAsia"/>
        <w:lang w:eastAsia="zh-TW"/>
      </w:rPr>
    </w:pPr>
  </w:p>
  <w:p w:rsidR="00943D55" w:rsidRDefault="00943D55">
    <w:pPr>
      <w:pStyle w:val="a5"/>
      <w:rPr>
        <w:rFonts w:eastAsiaTheme="minorEastAsia"/>
        <w:lang w:eastAsia="zh-TW"/>
      </w:rPr>
    </w:pPr>
  </w:p>
  <w:p w:rsidR="00943D55" w:rsidRDefault="00943D55">
    <w:pPr>
      <w:pStyle w:val="a5"/>
      <w:rPr>
        <w:rFonts w:eastAsiaTheme="minorEastAsia"/>
        <w:lang w:eastAsia="zh-TW"/>
      </w:rPr>
    </w:pPr>
  </w:p>
  <w:p w:rsidR="00943D55" w:rsidRDefault="00943D55">
    <w:pPr>
      <w:pStyle w:val="a5"/>
      <w:rPr>
        <w:rFonts w:eastAsiaTheme="minorEastAsia"/>
        <w:lang w:eastAsia="zh-TW"/>
      </w:rPr>
    </w:pPr>
  </w:p>
  <w:p w:rsidR="00943D55" w:rsidRDefault="00943D55">
    <w:pPr>
      <w:pStyle w:val="a5"/>
      <w:rPr>
        <w:rFonts w:eastAsiaTheme="minorEastAsia"/>
        <w:lang w:eastAsia="zh-TW"/>
      </w:rPr>
    </w:pPr>
  </w:p>
  <w:p w:rsidR="00437408" w:rsidRDefault="00437408">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7D8A"/>
    <w:multiLevelType w:val="hybridMultilevel"/>
    <w:tmpl w:val="6C7EB094"/>
    <w:lvl w:ilvl="0" w:tplc="F4E6E44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16EF0BF3"/>
    <w:multiLevelType w:val="hybridMultilevel"/>
    <w:tmpl w:val="52EA346A"/>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 w15:restartNumberingAfterBreak="0">
    <w:nsid w:val="5244E68A"/>
    <w:multiLevelType w:val="singleLevel"/>
    <w:tmpl w:val="5244E68A"/>
    <w:lvl w:ilvl="0">
      <w:start w:val="1"/>
      <w:numFmt w:val="chineseCounting"/>
      <w:suff w:val="nothing"/>
      <w:lvlText w:val="%1、"/>
      <w:lvlJc w:val="left"/>
    </w:lvl>
  </w:abstractNum>
  <w:abstractNum w:abstractNumId="3" w15:restartNumberingAfterBreak="0">
    <w:nsid w:val="5244E71B"/>
    <w:multiLevelType w:val="singleLevel"/>
    <w:tmpl w:val="5244E71B"/>
    <w:lvl w:ilvl="0">
      <w:start w:val="2"/>
      <w:numFmt w:val="chineseCounting"/>
      <w:suff w:val="nothing"/>
      <w:lvlText w:val="%1、"/>
      <w:lvlJc w:val="left"/>
    </w:lvl>
  </w:abstractNum>
  <w:abstractNum w:abstractNumId="4" w15:restartNumberingAfterBreak="0">
    <w:nsid w:val="59891FBF"/>
    <w:multiLevelType w:val="hybridMultilevel"/>
    <w:tmpl w:val="1F8CC856"/>
    <w:lvl w:ilvl="0" w:tplc="00C6EAE0">
      <w:start w:val="1"/>
      <w:numFmt w:val="taiwaneseCountingThousand"/>
      <w:lvlText w:val="%1、"/>
      <w:lvlJc w:val="left"/>
      <w:pPr>
        <w:ind w:left="720" w:hanging="720"/>
      </w:pPr>
      <w:rPr>
        <w:rFonts w:asciiTheme="minorEastAsia" w:hAnsi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D2F4E40"/>
    <w:multiLevelType w:val="hybridMultilevel"/>
    <w:tmpl w:val="6CA21146"/>
    <w:lvl w:ilvl="0" w:tplc="976C8E52">
      <w:start w:val="2"/>
      <w:numFmt w:val="taiwaneseCountingThousand"/>
      <w:lvlText w:val="%1、"/>
      <w:lvlJc w:val="left"/>
      <w:pPr>
        <w:ind w:left="720" w:hanging="72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3"/>
  </w:num>
  <w:num w:numId="3">
    <w:abstractNumId w:val="5"/>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6917"/>
    <w:rsid w:val="0005038C"/>
    <w:rsid w:val="00062B0E"/>
    <w:rsid w:val="00064E95"/>
    <w:rsid w:val="000A4730"/>
    <w:rsid w:val="000E0314"/>
    <w:rsid w:val="000E473A"/>
    <w:rsid w:val="00105173"/>
    <w:rsid w:val="00121F4B"/>
    <w:rsid w:val="00151AC8"/>
    <w:rsid w:val="00172A27"/>
    <w:rsid w:val="0020038C"/>
    <w:rsid w:val="00365AFE"/>
    <w:rsid w:val="003D31DE"/>
    <w:rsid w:val="003F2608"/>
    <w:rsid w:val="00434521"/>
    <w:rsid w:val="00437408"/>
    <w:rsid w:val="0046043E"/>
    <w:rsid w:val="00466005"/>
    <w:rsid w:val="00483356"/>
    <w:rsid w:val="004C56DF"/>
    <w:rsid w:val="0050296C"/>
    <w:rsid w:val="005A0F87"/>
    <w:rsid w:val="005D2D59"/>
    <w:rsid w:val="00700664"/>
    <w:rsid w:val="00762F05"/>
    <w:rsid w:val="00764C8D"/>
    <w:rsid w:val="00896D30"/>
    <w:rsid w:val="008D6236"/>
    <w:rsid w:val="00902E41"/>
    <w:rsid w:val="00940B62"/>
    <w:rsid w:val="00943D55"/>
    <w:rsid w:val="009A2175"/>
    <w:rsid w:val="009C1AAB"/>
    <w:rsid w:val="009D2958"/>
    <w:rsid w:val="00A152CB"/>
    <w:rsid w:val="00B2711D"/>
    <w:rsid w:val="00B318B1"/>
    <w:rsid w:val="00B6453E"/>
    <w:rsid w:val="00B85259"/>
    <w:rsid w:val="00C44EA5"/>
    <w:rsid w:val="00C45EEF"/>
    <w:rsid w:val="00C51D3B"/>
    <w:rsid w:val="00C97FEC"/>
    <w:rsid w:val="00CB1769"/>
    <w:rsid w:val="00CF7437"/>
    <w:rsid w:val="00D20EB8"/>
    <w:rsid w:val="00DF6BAD"/>
    <w:rsid w:val="00E6688D"/>
    <w:rsid w:val="00EA2BE1"/>
    <w:rsid w:val="00EB2131"/>
    <w:rsid w:val="00F047D8"/>
    <w:rsid w:val="00F54191"/>
    <w:rsid w:val="00F80103"/>
    <w:rsid w:val="00FA0C62"/>
    <w:rsid w:val="00FA393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4:docId w14:val="7CDB6CD2"/>
  <w15:docId w15:val="{3447105F-6CDF-4CC7-A476-5FC55D4D9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snapToGrid w:val="0"/>
      <w:jc w:val="left"/>
    </w:pPr>
    <w:rPr>
      <w:sz w:val="18"/>
    </w:rPr>
  </w:style>
  <w:style w:type="paragraph" w:customStyle="1" w:styleId="1">
    <w:name w:val="清單段落1"/>
    <w:pPr>
      <w:ind w:firstLineChars="200" w:firstLine="420"/>
    </w:pPr>
  </w:style>
  <w:style w:type="paragraph" w:styleId="a5">
    <w:name w:val="header"/>
    <w:basedOn w:val="a"/>
    <w:link w:val="a6"/>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a6">
    <w:name w:val="页眉 字符"/>
    <w:link w:val="a5"/>
    <w:uiPriority w:val="99"/>
    <w:rsid w:val="00762F05"/>
    <w:rPr>
      <w:kern w:val="2"/>
      <w:sz w:val="18"/>
      <w:szCs w:val="24"/>
      <w:lang w:eastAsia="zh-CN"/>
    </w:rPr>
  </w:style>
  <w:style w:type="paragraph" w:styleId="a7">
    <w:name w:val="Balloon Text"/>
    <w:basedOn w:val="a"/>
    <w:link w:val="a8"/>
    <w:uiPriority w:val="99"/>
    <w:semiHidden/>
    <w:unhideWhenUsed/>
    <w:rsid w:val="00762F05"/>
    <w:rPr>
      <w:rFonts w:ascii="Cambria" w:eastAsia="PMingLiU" w:hAnsi="Cambria"/>
      <w:sz w:val="18"/>
      <w:szCs w:val="18"/>
    </w:rPr>
  </w:style>
  <w:style w:type="character" w:customStyle="1" w:styleId="a8">
    <w:name w:val="批注框文本 字符"/>
    <w:link w:val="a7"/>
    <w:uiPriority w:val="99"/>
    <w:semiHidden/>
    <w:rsid w:val="00762F05"/>
    <w:rPr>
      <w:rFonts w:ascii="Cambria" w:eastAsia="PMingLiU" w:hAnsi="Cambria" w:cs="Times New Roman"/>
      <w:kern w:val="2"/>
      <w:sz w:val="18"/>
      <w:szCs w:val="18"/>
      <w:lang w:eastAsia="zh-CN"/>
    </w:rPr>
  </w:style>
  <w:style w:type="character" w:customStyle="1" w:styleId="a4">
    <w:name w:val="页脚 字符"/>
    <w:link w:val="a3"/>
    <w:uiPriority w:val="99"/>
    <w:rsid w:val="00DF6BAD"/>
    <w:rPr>
      <w:kern w:val="2"/>
      <w:sz w:val="18"/>
      <w:szCs w:val="24"/>
      <w:lang w:eastAsia="zh-CN"/>
    </w:rPr>
  </w:style>
  <w:style w:type="table" w:styleId="a9">
    <w:name w:val="Table Grid"/>
    <w:basedOn w:val="a1"/>
    <w:uiPriority w:val="59"/>
    <w:rsid w:val="00EB21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link w:val="ab"/>
    <w:uiPriority w:val="34"/>
    <w:qFormat/>
    <w:rsid w:val="00EB2131"/>
    <w:pPr>
      <w:ind w:leftChars="200" w:left="480"/>
    </w:pPr>
  </w:style>
  <w:style w:type="table" w:styleId="-1">
    <w:name w:val="Light Shading Accent 1"/>
    <w:basedOn w:val="a1"/>
    <w:uiPriority w:val="60"/>
    <w:rsid w:val="009D295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b">
    <w:name w:val="列出段落 字符"/>
    <w:link w:val="aa"/>
    <w:uiPriority w:val="34"/>
    <w:rsid w:val="00CF7437"/>
    <w:rPr>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3B8B2-3749-432B-8C5B-E71E72ACE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7</Pages>
  <Words>295</Words>
  <Characters>1686</Characters>
  <Application>Microsoft Office Word</Application>
  <DocSecurity>0</DocSecurity>
  <PresentationFormat/>
  <Lines>14</Lines>
  <Paragraphs>3</Paragraphs>
  <Slides>0</Slides>
  <Notes>0</Notes>
  <HiddenSlides>0</HiddenSlides>
  <MMClips>0</MMClips>
  <ScaleCrop>false</ScaleCrop>
  <Company>nuvoton</Company>
  <LinksUpToDate>false</LinksUpToDate>
  <CharactersWithSpaces>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2014年易络盟—飞思卡尔MCU设计大赛</dc:title>
  <dc:creator>MU10 YCChen47</dc:creator>
  <cp:lastModifiedBy>zhiwei ma</cp:lastModifiedBy>
  <cp:revision>5</cp:revision>
  <dcterms:created xsi:type="dcterms:W3CDTF">2016-03-24T12:37:00Z</dcterms:created>
  <dcterms:modified xsi:type="dcterms:W3CDTF">2016-09-06T10:50:00Z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2052-9.1.0.4249</vt:lpwstr>
  </property>
</Properties>
</file>